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E7" w:rsidRDefault="00B52EE7" w:rsidP="00B52EE7">
      <w:pPr>
        <w:rPr>
          <w:rFonts w:ascii="Arial" w:hAnsi="Arial" w:cs="Arial"/>
          <w:b/>
        </w:rPr>
      </w:pPr>
      <w:r>
        <w:rPr>
          <w:rFonts w:ascii="Arial" w:hAnsi="Arial" w:cs="Arial"/>
          <w:b/>
        </w:rPr>
        <w:t>VAT-VERKOSTO JOENSUU</w:t>
      </w:r>
      <w:r w:rsidR="007B3B2C">
        <w:rPr>
          <w:rFonts w:ascii="Arial" w:hAnsi="Arial" w:cs="Arial"/>
          <w:b/>
        </w:rPr>
        <w:t>N ILOSAARESSA</w:t>
      </w:r>
      <w:r>
        <w:rPr>
          <w:rFonts w:ascii="Arial" w:hAnsi="Arial" w:cs="Arial"/>
          <w:b/>
        </w:rPr>
        <w:t xml:space="preserve"> 8.-9.11.</w:t>
      </w:r>
      <w:proofErr w:type="gramStart"/>
      <w:r>
        <w:rPr>
          <w:rFonts w:ascii="Arial" w:hAnsi="Arial" w:cs="Arial"/>
          <w:b/>
        </w:rPr>
        <w:t>2012</w:t>
      </w:r>
      <w:r w:rsidR="007B3B2C">
        <w:rPr>
          <w:rFonts w:ascii="Arial" w:hAnsi="Arial" w:cs="Arial"/>
          <w:b/>
        </w:rPr>
        <w:t xml:space="preserve">   4</w:t>
      </w:r>
      <w:proofErr w:type="gramEnd"/>
      <w:r w:rsidR="007B3B2C">
        <w:rPr>
          <w:rFonts w:ascii="Arial" w:hAnsi="Arial" w:cs="Arial"/>
          <w:b/>
        </w:rPr>
        <w:t>/2012</w:t>
      </w:r>
    </w:p>
    <w:p w:rsidR="007B3B2C" w:rsidRPr="007B3B2C" w:rsidRDefault="007B3B2C" w:rsidP="007B3B2C">
      <w:pPr>
        <w:pStyle w:val="Luettelokappale"/>
        <w:numPr>
          <w:ilvl w:val="0"/>
          <w:numId w:val="3"/>
        </w:numPr>
        <w:rPr>
          <w:rFonts w:ascii="Arial" w:hAnsi="Arial" w:cs="Arial"/>
        </w:rPr>
      </w:pPr>
      <w:proofErr w:type="spellStart"/>
      <w:r>
        <w:rPr>
          <w:rFonts w:ascii="Arial" w:hAnsi="Arial" w:cs="Arial"/>
        </w:rPr>
        <w:t>koonnos</w:t>
      </w:r>
      <w:proofErr w:type="spellEnd"/>
      <w:r>
        <w:rPr>
          <w:rFonts w:ascii="Arial" w:hAnsi="Arial" w:cs="Arial"/>
        </w:rPr>
        <w:t xml:space="preserve"> Markku Rautiaisen raportista 12.11.2012</w:t>
      </w:r>
      <w:r w:rsidR="00024A26">
        <w:rPr>
          <w:rFonts w:ascii="Arial" w:hAnsi="Arial" w:cs="Arial"/>
        </w:rPr>
        <w:t>/JM 5.1.13</w:t>
      </w:r>
    </w:p>
    <w:p w:rsidR="00B52EE7" w:rsidRDefault="00B52EE7" w:rsidP="00B52EE7">
      <w:pPr>
        <w:rPr>
          <w:rFonts w:ascii="Arial" w:hAnsi="Arial" w:cs="Arial"/>
        </w:rPr>
      </w:pPr>
    </w:p>
    <w:p w:rsidR="007B3B2C" w:rsidRDefault="00B52EE7" w:rsidP="00B52EE7">
      <w:pPr>
        <w:rPr>
          <w:rFonts w:ascii="Arial" w:hAnsi="Arial" w:cs="Arial"/>
          <w:b/>
        </w:rPr>
      </w:pPr>
      <w:r>
        <w:br/>
      </w:r>
      <w:r>
        <w:br/>
      </w:r>
      <w:r w:rsidR="007B3B2C">
        <w:rPr>
          <w:rFonts w:ascii="Arial" w:hAnsi="Arial" w:cs="Arial"/>
          <w:b/>
        </w:rPr>
        <w:t>Osanottajat 9.11.12 kokouksessa</w:t>
      </w:r>
    </w:p>
    <w:p w:rsidR="007B3B2C" w:rsidRDefault="00B52EE7" w:rsidP="00B52EE7">
      <w:pPr>
        <w:rPr>
          <w:rFonts w:ascii="Arial" w:hAnsi="Arial" w:cs="Arial"/>
        </w:rPr>
      </w:pPr>
      <w:r>
        <w:rPr>
          <w:rFonts w:ascii="Arial" w:hAnsi="Arial" w:cs="Arial"/>
        </w:rPr>
        <w:t xml:space="preserve">Perjantaina </w:t>
      </w:r>
      <w:proofErr w:type="spellStart"/>
      <w:r>
        <w:rPr>
          <w:rFonts w:ascii="Arial" w:hAnsi="Arial" w:cs="Arial"/>
        </w:rPr>
        <w:t>VAT-verkoston</w:t>
      </w:r>
      <w:proofErr w:type="spellEnd"/>
      <w:r>
        <w:rPr>
          <w:rFonts w:ascii="Arial" w:hAnsi="Arial" w:cs="Arial"/>
        </w:rPr>
        <w:t xml:space="preserve"> kokoukseen osallistui aamupäivällä noin 30 henkilöä. </w:t>
      </w:r>
    </w:p>
    <w:p w:rsidR="007B3B2C" w:rsidRDefault="007B3B2C" w:rsidP="00B52EE7">
      <w:pPr>
        <w:rPr>
          <w:rFonts w:ascii="Arial" w:hAnsi="Arial" w:cs="Arial"/>
          <w:i/>
        </w:rPr>
      </w:pPr>
    </w:p>
    <w:p w:rsidR="007B3B2C" w:rsidRDefault="00B52EE7" w:rsidP="00B52EE7">
      <w:pPr>
        <w:rPr>
          <w:rFonts w:ascii="Arial" w:hAnsi="Arial" w:cs="Arial"/>
          <w:i/>
        </w:rPr>
      </w:pPr>
      <w:proofErr w:type="spellStart"/>
      <w:r w:rsidRPr="007B3B2C">
        <w:rPr>
          <w:rFonts w:ascii="Arial" w:hAnsi="Arial" w:cs="Arial"/>
          <w:i/>
        </w:rPr>
        <w:t>VAT-verkosto</w:t>
      </w:r>
      <w:r w:rsidR="007B3B2C" w:rsidRPr="007B3B2C">
        <w:rPr>
          <w:rFonts w:ascii="Arial" w:hAnsi="Arial" w:cs="Arial"/>
          <w:i/>
        </w:rPr>
        <w:t>sta</w:t>
      </w:r>
      <w:proofErr w:type="spellEnd"/>
    </w:p>
    <w:p w:rsidR="007B3B2C" w:rsidRDefault="00B52EE7" w:rsidP="00B52EE7">
      <w:pPr>
        <w:rPr>
          <w:rFonts w:ascii="Arial" w:hAnsi="Arial" w:cs="Arial"/>
        </w:rPr>
      </w:pPr>
      <w:r>
        <w:rPr>
          <w:rFonts w:ascii="Arial" w:hAnsi="Arial" w:cs="Arial"/>
        </w:rPr>
        <w:t xml:space="preserve">Jukka Mäki, Reijo Kypärä, Keijo Häkkinen, Hanna-Riikka Alasippola, Erkki </w:t>
      </w:r>
      <w:proofErr w:type="spellStart"/>
      <w:r>
        <w:rPr>
          <w:rFonts w:ascii="Arial" w:hAnsi="Arial" w:cs="Arial"/>
        </w:rPr>
        <w:t>Arvaja</w:t>
      </w:r>
      <w:proofErr w:type="spellEnd"/>
      <w:r>
        <w:rPr>
          <w:rFonts w:ascii="Arial" w:hAnsi="Arial" w:cs="Arial"/>
        </w:rPr>
        <w:t xml:space="preserve">, Nina </w:t>
      </w:r>
      <w:proofErr w:type="spellStart"/>
      <w:r>
        <w:rPr>
          <w:rFonts w:ascii="Arial" w:hAnsi="Arial" w:cs="Arial"/>
        </w:rPr>
        <w:t>Norring</w:t>
      </w:r>
      <w:proofErr w:type="spellEnd"/>
      <w:r>
        <w:rPr>
          <w:rFonts w:ascii="Arial" w:hAnsi="Arial" w:cs="Arial"/>
        </w:rPr>
        <w:t>, Mari Laakkonen, Tanja Kankkunen, Rolf Rautiainen, Miikka Rautiainen, Anne Haverinen, Emilia Markkula, Petra Huhtimo ja Jukka Hämäläinen</w:t>
      </w:r>
    </w:p>
    <w:p w:rsidR="007B3B2C" w:rsidRDefault="007B3B2C" w:rsidP="00B52EE7">
      <w:pPr>
        <w:rPr>
          <w:rFonts w:ascii="Arial" w:hAnsi="Arial" w:cs="Arial"/>
        </w:rPr>
      </w:pPr>
    </w:p>
    <w:p w:rsidR="007B3B2C" w:rsidRPr="007B3B2C" w:rsidRDefault="00B52EE7" w:rsidP="00B52EE7">
      <w:pPr>
        <w:rPr>
          <w:rFonts w:ascii="Arial" w:hAnsi="Arial" w:cs="Arial"/>
          <w:i/>
        </w:rPr>
      </w:pPr>
      <w:r w:rsidRPr="007B3B2C">
        <w:rPr>
          <w:rFonts w:ascii="Arial" w:hAnsi="Arial" w:cs="Arial"/>
          <w:i/>
        </w:rPr>
        <w:t>Rikosseuraamuslaitokse</w:t>
      </w:r>
      <w:r w:rsidR="007B3B2C" w:rsidRPr="007B3B2C">
        <w:rPr>
          <w:rFonts w:ascii="Arial" w:hAnsi="Arial" w:cs="Arial"/>
          <w:i/>
        </w:rPr>
        <w:t>sta</w:t>
      </w:r>
    </w:p>
    <w:p w:rsidR="007B3B2C" w:rsidRDefault="00B52EE7" w:rsidP="00B52EE7">
      <w:pPr>
        <w:rPr>
          <w:rFonts w:ascii="Arial" w:hAnsi="Arial" w:cs="Arial"/>
        </w:rPr>
      </w:pPr>
      <w:r>
        <w:rPr>
          <w:rFonts w:ascii="Arial" w:hAnsi="Arial" w:cs="Arial"/>
        </w:rPr>
        <w:t xml:space="preserve">Tiina </w:t>
      </w:r>
      <w:proofErr w:type="spellStart"/>
      <w:r>
        <w:rPr>
          <w:rFonts w:ascii="Arial" w:hAnsi="Arial" w:cs="Arial"/>
        </w:rPr>
        <w:t>Vogt-Airaksinen</w:t>
      </w:r>
      <w:proofErr w:type="spellEnd"/>
      <w:r>
        <w:rPr>
          <w:rFonts w:ascii="Arial" w:hAnsi="Arial" w:cs="Arial"/>
        </w:rPr>
        <w:t xml:space="preserve"> (</w:t>
      </w:r>
      <w:proofErr w:type="spellStart"/>
      <w:r>
        <w:rPr>
          <w:rFonts w:ascii="Arial" w:hAnsi="Arial" w:cs="Arial"/>
        </w:rPr>
        <w:t>Ri</w:t>
      </w:r>
      <w:r w:rsidR="007B3B2C">
        <w:rPr>
          <w:rFonts w:ascii="Arial" w:hAnsi="Arial" w:cs="Arial"/>
        </w:rPr>
        <w:t>se/Keha</w:t>
      </w:r>
      <w:proofErr w:type="spellEnd"/>
      <w:r>
        <w:rPr>
          <w:rFonts w:ascii="Arial" w:hAnsi="Arial" w:cs="Arial"/>
        </w:rPr>
        <w:t xml:space="preserve">), Miika Kaskinen (Itä- ja Pohjois-Suomen Rikosseuraamusalue, kehittämispäällikkö), Mirja Piiroinen ja Kirsi Pelkonen (Pyhäselän vankila), Markku Rautiainen (Joensuun yhdyskuntaseuraamustoimisto) </w:t>
      </w:r>
    </w:p>
    <w:p w:rsidR="007B3B2C" w:rsidRDefault="007B3B2C" w:rsidP="00B52EE7">
      <w:pPr>
        <w:rPr>
          <w:rFonts w:ascii="Arial" w:hAnsi="Arial" w:cs="Arial"/>
        </w:rPr>
      </w:pPr>
    </w:p>
    <w:p w:rsidR="007B3B2C" w:rsidRDefault="007B3B2C" w:rsidP="00B52EE7">
      <w:pPr>
        <w:rPr>
          <w:rFonts w:ascii="Arial" w:hAnsi="Arial" w:cs="Arial"/>
          <w:i/>
        </w:rPr>
      </w:pPr>
      <w:r>
        <w:rPr>
          <w:rFonts w:ascii="Arial" w:hAnsi="Arial" w:cs="Arial"/>
          <w:i/>
        </w:rPr>
        <w:t>Muualta</w:t>
      </w:r>
    </w:p>
    <w:p w:rsidR="00B52EE7" w:rsidRDefault="00B52EE7" w:rsidP="00B52EE7">
      <w:pPr>
        <w:rPr>
          <w:rFonts w:ascii="Arial" w:hAnsi="Arial" w:cs="Arial"/>
        </w:rPr>
      </w:pPr>
      <w:r>
        <w:rPr>
          <w:rFonts w:ascii="Arial" w:hAnsi="Arial" w:cs="Arial"/>
        </w:rPr>
        <w:t xml:space="preserve">Joensuu Kodit Oy:n Päivi </w:t>
      </w:r>
      <w:proofErr w:type="spellStart"/>
      <w:r>
        <w:rPr>
          <w:rFonts w:ascii="Arial" w:hAnsi="Arial" w:cs="Arial"/>
        </w:rPr>
        <w:t>Justander</w:t>
      </w:r>
      <w:proofErr w:type="spellEnd"/>
      <w:r>
        <w:rPr>
          <w:rFonts w:ascii="Arial" w:hAnsi="Arial" w:cs="Arial"/>
        </w:rPr>
        <w:t xml:space="preserve">, Joensuun asuntotoimi Juha </w:t>
      </w:r>
      <w:proofErr w:type="spellStart"/>
      <w:r>
        <w:rPr>
          <w:rFonts w:ascii="Arial" w:hAnsi="Arial" w:cs="Arial"/>
        </w:rPr>
        <w:t>Huikuri</w:t>
      </w:r>
      <w:proofErr w:type="spellEnd"/>
      <w:r>
        <w:rPr>
          <w:rFonts w:ascii="Arial" w:hAnsi="Arial" w:cs="Arial"/>
        </w:rPr>
        <w:t xml:space="preserve">, </w:t>
      </w:r>
      <w:proofErr w:type="spellStart"/>
      <w:r>
        <w:rPr>
          <w:rFonts w:ascii="Arial" w:hAnsi="Arial" w:cs="Arial"/>
        </w:rPr>
        <w:t>Soroppi</w:t>
      </w:r>
      <w:proofErr w:type="spellEnd"/>
      <w:r>
        <w:rPr>
          <w:rFonts w:ascii="Arial" w:hAnsi="Arial" w:cs="Arial"/>
        </w:rPr>
        <w:t xml:space="preserve"> ry Marko </w:t>
      </w:r>
      <w:proofErr w:type="spellStart"/>
      <w:r>
        <w:rPr>
          <w:rFonts w:ascii="Arial" w:hAnsi="Arial" w:cs="Arial"/>
        </w:rPr>
        <w:t>Haakana</w:t>
      </w:r>
      <w:proofErr w:type="spellEnd"/>
      <w:r>
        <w:rPr>
          <w:rFonts w:ascii="Arial" w:hAnsi="Arial" w:cs="Arial"/>
        </w:rPr>
        <w:t xml:space="preserve">, Joensuun päihdepalveluyksikkö – </w:t>
      </w:r>
      <w:proofErr w:type="spellStart"/>
      <w:r>
        <w:rPr>
          <w:rFonts w:ascii="Arial" w:hAnsi="Arial" w:cs="Arial"/>
        </w:rPr>
        <w:t>Sovatek-säätiö</w:t>
      </w:r>
      <w:proofErr w:type="spellEnd"/>
      <w:r>
        <w:rPr>
          <w:rFonts w:ascii="Arial" w:hAnsi="Arial" w:cs="Arial"/>
        </w:rPr>
        <w:t xml:space="preserve"> Leena </w:t>
      </w:r>
      <w:proofErr w:type="spellStart"/>
      <w:r>
        <w:rPr>
          <w:rFonts w:ascii="Arial" w:hAnsi="Arial" w:cs="Arial"/>
        </w:rPr>
        <w:t>Virratvuori</w:t>
      </w:r>
      <w:proofErr w:type="spellEnd"/>
      <w:r>
        <w:rPr>
          <w:rFonts w:ascii="Arial" w:hAnsi="Arial" w:cs="Arial"/>
        </w:rPr>
        <w:t xml:space="preserve">, </w:t>
      </w:r>
      <w:proofErr w:type="spellStart"/>
      <w:r>
        <w:rPr>
          <w:rFonts w:ascii="Arial" w:hAnsi="Arial" w:cs="Arial"/>
        </w:rPr>
        <w:t>Josna</w:t>
      </w:r>
      <w:proofErr w:type="spellEnd"/>
      <w:r>
        <w:rPr>
          <w:rFonts w:ascii="Arial" w:hAnsi="Arial" w:cs="Arial"/>
        </w:rPr>
        <w:t xml:space="preserve"> Anne Haverinen, Pohjois-Karjalan Mielenterveydentuki ry Sanna Pulkkinen, Aktiiviset työhakevat ry Kaija Nuutinen ja Sirpa Pajarinen, Nuorten asunnottomuuden ennaltaehkäisyhanke 2012–2015 Hilkka </w:t>
      </w:r>
      <w:proofErr w:type="spellStart"/>
      <w:r>
        <w:rPr>
          <w:rFonts w:ascii="Arial" w:hAnsi="Arial" w:cs="Arial"/>
        </w:rPr>
        <w:t>Uuranne</w:t>
      </w:r>
      <w:proofErr w:type="spellEnd"/>
      <w:r>
        <w:rPr>
          <w:rFonts w:ascii="Arial" w:hAnsi="Arial" w:cs="Arial"/>
        </w:rPr>
        <w:t xml:space="preserve"> (Joensuu, Kuopio ja Savonlinna) ja Sanna Jokinen (Helsinki, Vantaa ja Oulu), Oulun seudun nuorisoasuntoyhdistys ry (</w:t>
      </w:r>
      <w:proofErr w:type="spellStart"/>
      <w:r>
        <w:rPr>
          <w:rFonts w:ascii="Arial" w:hAnsi="Arial" w:cs="Arial"/>
        </w:rPr>
        <w:t>Osna</w:t>
      </w:r>
      <w:proofErr w:type="spellEnd"/>
      <w:r>
        <w:rPr>
          <w:rFonts w:ascii="Arial" w:hAnsi="Arial" w:cs="Arial"/>
        </w:rPr>
        <w:t xml:space="preserve">) Heli Lappeteläinen ja Kotikartanoyhdistys ry:n edustus. </w:t>
      </w:r>
    </w:p>
    <w:p w:rsidR="007B3B2C" w:rsidRDefault="00B52EE7" w:rsidP="00B52EE7">
      <w:pPr>
        <w:rPr>
          <w:rFonts w:ascii="Arial" w:hAnsi="Arial" w:cs="Arial"/>
          <w:b/>
          <w:i/>
        </w:rPr>
      </w:pPr>
      <w:r>
        <w:br/>
      </w:r>
      <w:r w:rsidR="007B3B2C">
        <w:rPr>
          <w:rFonts w:ascii="Arial" w:hAnsi="Arial" w:cs="Arial"/>
          <w:b/>
          <w:i/>
        </w:rPr>
        <w:t>Joensuun toimintamallin esittely</w:t>
      </w:r>
    </w:p>
    <w:p w:rsidR="00432F1F" w:rsidRDefault="00432F1F" w:rsidP="00B52EE7">
      <w:pPr>
        <w:rPr>
          <w:rFonts w:ascii="Arial" w:hAnsi="Arial" w:cs="Arial"/>
        </w:rPr>
      </w:pPr>
      <w:proofErr w:type="gramStart"/>
      <w:r>
        <w:rPr>
          <w:rFonts w:ascii="Arial" w:hAnsi="Arial" w:cs="Arial"/>
        </w:rPr>
        <w:t>-</w:t>
      </w:r>
      <w:proofErr w:type="gramEnd"/>
      <w:r>
        <w:rPr>
          <w:rFonts w:ascii="Arial" w:hAnsi="Arial" w:cs="Arial"/>
        </w:rPr>
        <w:t xml:space="preserve"> </w:t>
      </w:r>
      <w:r w:rsidR="00B52EE7">
        <w:rPr>
          <w:rFonts w:ascii="Arial" w:hAnsi="Arial" w:cs="Arial"/>
        </w:rPr>
        <w:t xml:space="preserve">rikostaustaisten kanssa työskentely ja </w:t>
      </w:r>
      <w:r>
        <w:rPr>
          <w:rFonts w:ascii="Arial" w:hAnsi="Arial" w:cs="Arial"/>
        </w:rPr>
        <w:t>siihen liittyvä yhteistyö</w:t>
      </w:r>
    </w:p>
    <w:p w:rsidR="00432F1F" w:rsidRDefault="00432F1F" w:rsidP="00B52EE7">
      <w:pPr>
        <w:rPr>
          <w:rFonts w:ascii="Arial" w:hAnsi="Arial" w:cs="Arial"/>
        </w:rPr>
      </w:pPr>
    </w:p>
    <w:p w:rsidR="00B52EE7" w:rsidRDefault="00B52EE7" w:rsidP="00B52EE7">
      <w:r>
        <w:rPr>
          <w:rFonts w:ascii="Arial" w:hAnsi="Arial" w:cs="Arial"/>
        </w:rPr>
        <w:t xml:space="preserve">Tilaisuudessa esiteltiin asiakasohjausryhmän toimintaidea ja rakenne ja käytiin keskustelua </w:t>
      </w:r>
      <w:proofErr w:type="spellStart"/>
      <w:r>
        <w:rPr>
          <w:rFonts w:ascii="Arial" w:hAnsi="Arial" w:cs="Arial"/>
        </w:rPr>
        <w:t>ASO:n</w:t>
      </w:r>
      <w:proofErr w:type="spellEnd"/>
      <w:r>
        <w:rPr>
          <w:rFonts w:ascii="Arial" w:hAnsi="Arial" w:cs="Arial"/>
        </w:rPr>
        <w:t xml:space="preserve"> toimivuudesta ja mallin mahdollisesta siirrettävyydestä eri asiakasryhmiin ja eri paikkakunnille.</w:t>
      </w:r>
      <w:r>
        <w:t xml:space="preserve"> </w:t>
      </w:r>
    </w:p>
    <w:p w:rsidR="00B52EE7" w:rsidRDefault="00B52EE7" w:rsidP="00B52EE7">
      <w:r>
        <w:br/>
      </w:r>
      <w:proofErr w:type="spellStart"/>
      <w:r w:rsidRPr="00B52EE7">
        <w:rPr>
          <w:rFonts w:ascii="Arial" w:hAnsi="Arial" w:cs="Arial"/>
          <w:b/>
          <w:i/>
        </w:rPr>
        <w:t>ASO-ryhmän</w:t>
      </w:r>
      <w:proofErr w:type="spellEnd"/>
      <w:r w:rsidRPr="00B52EE7">
        <w:rPr>
          <w:rFonts w:ascii="Arial" w:hAnsi="Arial" w:cs="Arial"/>
          <w:b/>
          <w:i/>
        </w:rPr>
        <w:t xml:space="preserve"> info:</w:t>
      </w:r>
      <w:r>
        <w:t xml:space="preserve"> </w:t>
      </w:r>
      <w:r>
        <w:br/>
      </w:r>
      <w:r>
        <w:rPr>
          <w:rFonts w:ascii="Arial" w:hAnsi="Arial" w:cs="Arial"/>
        </w:rPr>
        <w:t>Joensuussa eri toimijoiden nimeämät yhdyshenkilöt muodostavat asiakasohjausryhmän (</w:t>
      </w:r>
      <w:proofErr w:type="spellStart"/>
      <w:r>
        <w:rPr>
          <w:rFonts w:ascii="Arial" w:hAnsi="Arial" w:cs="Arial"/>
        </w:rPr>
        <w:t>ASO-ryhmä</w:t>
      </w:r>
      <w:proofErr w:type="spellEnd"/>
      <w:r>
        <w:rPr>
          <w:rFonts w:ascii="Arial" w:hAnsi="Arial" w:cs="Arial"/>
        </w:rPr>
        <w:t xml:space="preserve">) Joensuussa. </w:t>
      </w:r>
      <w:proofErr w:type="spellStart"/>
      <w:r>
        <w:rPr>
          <w:rFonts w:ascii="Arial" w:hAnsi="Arial" w:cs="Arial"/>
        </w:rPr>
        <w:t>ASO-ryhmän</w:t>
      </w:r>
      <w:proofErr w:type="spellEnd"/>
      <w:r>
        <w:rPr>
          <w:rFonts w:ascii="Arial" w:hAnsi="Arial" w:cs="Arial"/>
        </w:rPr>
        <w:t xml:space="preserve"> tavoitteena on vankilasta vapautuvien ja yhdyskuntaseuraamusasiakkaiden asumiseen ja muuhun palvelutarpeeseen vastaaminen yhteistyössä eri viranomaistahojen, palvelujen tuottajien ja kolmannen sektorin toimijoiden sekä asiakkaan oman verkoston kanssa. Ryhmän vetovastuu on yhdyskuntaseuraamustoimistolla.</w:t>
      </w:r>
      <w:r>
        <w:t xml:space="preserve"> </w:t>
      </w:r>
    </w:p>
    <w:p w:rsidR="00B52EE7" w:rsidRDefault="00B52EE7" w:rsidP="00B52EE7">
      <w:r>
        <w:br/>
      </w:r>
      <w:r>
        <w:rPr>
          <w:rFonts w:ascii="Arial" w:hAnsi="Arial" w:cs="Arial"/>
        </w:rPr>
        <w:t>Asumismuodon ratkaiseminen on keskeisessä asemassa muiden kuntoutumista edistävien suunnitelmien toteutumisen kannalta. Rikosseuraamusalan Oma koti -hanke keskittyi vapautuvien vankien ja yhdyskuntaseuraamusasiakkaiden asumiseen liittyviin kysymyksiin. Se oli ensimmäisen pitkäaikaisasunnottomuuden vähentämisohjelmakauden (PAAVO) osahanke.</w:t>
      </w:r>
      <w:r>
        <w:t xml:space="preserve"> </w:t>
      </w:r>
    </w:p>
    <w:p w:rsidR="00B52EE7" w:rsidRDefault="00B52EE7" w:rsidP="00B52EE7">
      <w:r>
        <w:br/>
      </w:r>
      <w:r>
        <w:rPr>
          <w:rFonts w:ascii="Arial" w:hAnsi="Arial" w:cs="Arial"/>
        </w:rPr>
        <w:t>Asiakasohjausryhmän (</w:t>
      </w:r>
      <w:proofErr w:type="spellStart"/>
      <w:r>
        <w:rPr>
          <w:rFonts w:ascii="Arial" w:hAnsi="Arial" w:cs="Arial"/>
        </w:rPr>
        <w:t>ASO-ryhmän</w:t>
      </w:r>
      <w:proofErr w:type="spellEnd"/>
      <w:r>
        <w:rPr>
          <w:rFonts w:ascii="Arial" w:hAnsi="Arial" w:cs="Arial"/>
        </w:rPr>
        <w:t xml:space="preserve">) tavoitteena on vankilasta vapautuvien ja </w:t>
      </w:r>
      <w:r>
        <w:rPr>
          <w:rFonts w:ascii="Arial" w:hAnsi="Arial" w:cs="Arial"/>
        </w:rPr>
        <w:lastRenderedPageBreak/>
        <w:t xml:space="preserve">yhdyskuntaseuraamusasiakkaiden palvelutarpeisiin vastaaminen yhteistyössä </w:t>
      </w:r>
      <w:proofErr w:type="spellStart"/>
      <w:r>
        <w:rPr>
          <w:rFonts w:ascii="Arial" w:hAnsi="Arial" w:cs="Arial"/>
        </w:rPr>
        <w:t>moniammatillisen</w:t>
      </w:r>
      <w:proofErr w:type="spellEnd"/>
      <w:r>
        <w:rPr>
          <w:rFonts w:ascii="Arial" w:hAnsi="Arial" w:cs="Arial"/>
        </w:rPr>
        <w:t xml:space="preserve"> tiimin ja vangin/asiakkaan oman verkoston kanssa. </w:t>
      </w:r>
      <w:proofErr w:type="spellStart"/>
      <w:r>
        <w:rPr>
          <w:rFonts w:ascii="Arial" w:hAnsi="Arial" w:cs="Arial"/>
        </w:rPr>
        <w:t>ASO-ryhmän</w:t>
      </w:r>
      <w:proofErr w:type="spellEnd"/>
      <w:r>
        <w:rPr>
          <w:rFonts w:ascii="Arial" w:hAnsi="Arial" w:cs="Arial"/>
        </w:rPr>
        <w:t xml:space="preserve"> toiminta voidaan hahmottaa vaiheittain eteneväksi toiminnaksi. Työskentely käynnistyy tarpeen arvioinnista, jossa vanki/asiakas ja Rikosseuraamuslaitoksen vastuutyöntekijä ottaa yhteyttä </w:t>
      </w:r>
      <w:proofErr w:type="spellStart"/>
      <w:r>
        <w:rPr>
          <w:rFonts w:ascii="Arial" w:hAnsi="Arial" w:cs="Arial"/>
        </w:rPr>
        <w:t>ASO-ryhmän</w:t>
      </w:r>
      <w:proofErr w:type="spellEnd"/>
      <w:r>
        <w:rPr>
          <w:rFonts w:ascii="Arial" w:hAnsi="Arial" w:cs="Arial"/>
        </w:rPr>
        <w:t xml:space="preserve"> vastuuhenkilöön ryhmän koollekutsumiseksi. Kutsutut toimijatahot, vastuutyöntekijä ja vangin/asiakkaan kokoontuvat neuvottelemaan Joensuun yhdyskuntaseuraamustoimistolle. Neuvottelu voidaan käydä myös videon välityksellä. Kokoontumisen jälkeen vangin/asiakkaan asioiden järjestymistä seurataan. Osallistuminen perustuu vangin/asiakkaan omaan valintaan, vapaaehtoisuuteen. Vanki/asiakas antaa luvan asioidensa käsittelyyn.</w:t>
      </w:r>
      <w:r>
        <w:t xml:space="preserve"> </w:t>
      </w:r>
    </w:p>
    <w:p w:rsidR="00432F1F" w:rsidRDefault="00B52EE7" w:rsidP="00B52EE7">
      <w:r>
        <w:br/>
      </w:r>
      <w:proofErr w:type="spellStart"/>
      <w:r>
        <w:rPr>
          <w:rFonts w:ascii="Arial" w:hAnsi="Arial" w:cs="Arial"/>
        </w:rPr>
        <w:t>ASO-ryhmä</w:t>
      </w:r>
      <w:proofErr w:type="spellEnd"/>
      <w:r>
        <w:rPr>
          <w:rFonts w:ascii="Arial" w:hAnsi="Arial" w:cs="Arial"/>
        </w:rPr>
        <w:t xml:space="preserve"> on toiminut vuoden. </w:t>
      </w:r>
      <w:proofErr w:type="spellStart"/>
      <w:r>
        <w:rPr>
          <w:rFonts w:ascii="Arial" w:hAnsi="Arial" w:cs="Arial"/>
        </w:rPr>
        <w:t>AMK-opiskelijat</w:t>
      </w:r>
      <w:proofErr w:type="spellEnd"/>
      <w:r>
        <w:rPr>
          <w:rFonts w:ascii="Arial" w:hAnsi="Arial" w:cs="Arial"/>
        </w:rPr>
        <w:t xml:space="preserve"> tekevät työharjoittelun yhteydessä selvityksen </w:t>
      </w:r>
      <w:proofErr w:type="spellStart"/>
      <w:r>
        <w:rPr>
          <w:rFonts w:ascii="Arial" w:hAnsi="Arial" w:cs="Arial"/>
        </w:rPr>
        <w:t>ASO-ryhmän</w:t>
      </w:r>
      <w:proofErr w:type="spellEnd"/>
      <w:r>
        <w:rPr>
          <w:rFonts w:ascii="Arial" w:hAnsi="Arial" w:cs="Arial"/>
        </w:rPr>
        <w:t xml:space="preserve"> kokemuksista.</w:t>
      </w:r>
      <w:r>
        <w:t xml:space="preserve"> </w:t>
      </w:r>
    </w:p>
    <w:p w:rsidR="00B52EE7" w:rsidRPr="00432F1F" w:rsidRDefault="00B52EE7" w:rsidP="00B52EE7">
      <w:pPr>
        <w:rPr>
          <w:rFonts w:ascii="Arial" w:hAnsi="Arial" w:cs="Arial"/>
          <w:b/>
        </w:rPr>
      </w:pPr>
      <w:r>
        <w:br/>
      </w:r>
      <w:r w:rsidRPr="00432F1F">
        <w:rPr>
          <w:rFonts w:ascii="Arial" w:hAnsi="Arial" w:cs="Arial"/>
          <w:b/>
        </w:rPr>
        <w:t>Oma koti -hank</w:t>
      </w:r>
      <w:r w:rsidR="00432F1F" w:rsidRPr="00432F1F">
        <w:rPr>
          <w:rFonts w:ascii="Arial" w:hAnsi="Arial" w:cs="Arial"/>
          <w:b/>
        </w:rPr>
        <w:t>keen (PAAVO</w:t>
      </w:r>
      <w:r w:rsidRPr="00432F1F">
        <w:rPr>
          <w:rFonts w:ascii="Arial" w:hAnsi="Arial" w:cs="Arial"/>
          <w:b/>
        </w:rPr>
        <w:t xml:space="preserve"> 2012–2015</w:t>
      </w:r>
      <w:r w:rsidR="00432F1F" w:rsidRPr="00432F1F">
        <w:rPr>
          <w:rFonts w:ascii="Arial" w:hAnsi="Arial" w:cs="Arial"/>
          <w:b/>
        </w:rPr>
        <w:t>/Rise</w:t>
      </w:r>
      <w:r w:rsidRPr="00432F1F">
        <w:rPr>
          <w:rFonts w:ascii="Arial" w:hAnsi="Arial" w:cs="Arial"/>
          <w:b/>
        </w:rPr>
        <w:t xml:space="preserve">) </w:t>
      </w:r>
      <w:r w:rsidR="00432F1F" w:rsidRPr="00432F1F">
        <w:rPr>
          <w:rFonts w:ascii="Arial" w:hAnsi="Arial" w:cs="Arial"/>
          <w:b/>
        </w:rPr>
        <w:t xml:space="preserve">esittely, Tiina </w:t>
      </w:r>
      <w:proofErr w:type="spellStart"/>
      <w:r w:rsidR="00432F1F" w:rsidRPr="00432F1F">
        <w:rPr>
          <w:rFonts w:ascii="Arial" w:hAnsi="Arial" w:cs="Arial"/>
          <w:b/>
        </w:rPr>
        <w:t>Vogt-Airaksinen</w:t>
      </w:r>
      <w:proofErr w:type="spellEnd"/>
      <w:r>
        <w:rPr>
          <w:rFonts w:ascii="Arial" w:hAnsi="Arial" w:cs="Arial"/>
        </w:rPr>
        <w:t xml:space="preserve"> Alustavana ideana on yhdyskuntaseuraamustoimistojen roolin arvioiminen vapautuvien palvelutarpeiden työstämisessä. </w:t>
      </w:r>
    </w:p>
    <w:p w:rsidR="00432F1F" w:rsidRDefault="00B52EE7" w:rsidP="00B52EE7">
      <w:pPr>
        <w:rPr>
          <w:rFonts w:ascii="Arial" w:hAnsi="Arial" w:cs="Arial"/>
          <w:b/>
        </w:rPr>
      </w:pPr>
      <w:r>
        <w:br/>
      </w:r>
      <w:r w:rsidRPr="00432F1F">
        <w:rPr>
          <w:rFonts w:ascii="Arial" w:hAnsi="Arial" w:cs="Arial"/>
          <w:b/>
        </w:rPr>
        <w:t>Workshopit</w:t>
      </w:r>
      <w:r>
        <w:rPr>
          <w:rFonts w:ascii="Arial" w:hAnsi="Arial" w:cs="Arial"/>
          <w:b/>
        </w:rPr>
        <w:t xml:space="preserve"> </w:t>
      </w:r>
    </w:p>
    <w:p w:rsidR="00432F1F" w:rsidRDefault="00B52EE7" w:rsidP="00B52EE7">
      <w:pPr>
        <w:rPr>
          <w:rFonts w:ascii="Arial" w:hAnsi="Arial" w:cs="Arial"/>
        </w:rPr>
      </w:pPr>
      <w:r>
        <w:rPr>
          <w:rFonts w:ascii="Arial" w:hAnsi="Arial" w:cs="Arial"/>
        </w:rPr>
        <w:t xml:space="preserve">Kokouksessa työstettiin kolmessa pienryhmässä (workshopeissa) rikosseuraamusasiakkaiden </w:t>
      </w:r>
      <w:r w:rsidR="00432F1F" w:rsidRPr="00432F1F">
        <w:rPr>
          <w:rFonts w:ascii="Arial" w:hAnsi="Arial" w:cs="Arial"/>
          <w:i/>
        </w:rPr>
        <w:t xml:space="preserve">1. </w:t>
      </w:r>
      <w:r w:rsidRPr="00432F1F">
        <w:rPr>
          <w:rFonts w:ascii="Arial" w:hAnsi="Arial" w:cs="Arial"/>
          <w:i/>
        </w:rPr>
        <w:t>asuttamistoimintaa</w:t>
      </w:r>
      <w:r>
        <w:rPr>
          <w:rFonts w:ascii="Arial" w:hAnsi="Arial" w:cs="Arial"/>
        </w:rPr>
        <w:t xml:space="preserve">, </w:t>
      </w:r>
      <w:r w:rsidR="00432F1F" w:rsidRPr="00432F1F">
        <w:rPr>
          <w:rFonts w:ascii="Arial" w:hAnsi="Arial" w:cs="Arial"/>
          <w:i/>
        </w:rPr>
        <w:t xml:space="preserve">2. </w:t>
      </w:r>
      <w:r w:rsidRPr="00432F1F">
        <w:rPr>
          <w:rFonts w:ascii="Arial" w:hAnsi="Arial" w:cs="Arial"/>
          <w:i/>
        </w:rPr>
        <w:t>asuttamisen tukityötä</w:t>
      </w:r>
      <w:r>
        <w:rPr>
          <w:rFonts w:ascii="Arial" w:hAnsi="Arial" w:cs="Arial"/>
        </w:rPr>
        <w:t xml:space="preserve"> ja </w:t>
      </w:r>
    </w:p>
    <w:p w:rsidR="00432F1F" w:rsidRDefault="00432F1F" w:rsidP="00B52EE7">
      <w:pPr>
        <w:rPr>
          <w:rFonts w:ascii="Arial" w:hAnsi="Arial" w:cs="Arial"/>
        </w:rPr>
      </w:pPr>
      <w:r w:rsidRPr="00432F1F">
        <w:rPr>
          <w:rFonts w:ascii="Arial" w:hAnsi="Arial" w:cs="Arial"/>
          <w:i/>
        </w:rPr>
        <w:t xml:space="preserve">3. </w:t>
      </w:r>
      <w:r w:rsidR="00B52EE7" w:rsidRPr="00432F1F">
        <w:rPr>
          <w:rFonts w:ascii="Arial" w:hAnsi="Arial" w:cs="Arial"/>
          <w:i/>
        </w:rPr>
        <w:t xml:space="preserve">työntekijöiden näkökulmaa ammatillisuuteen ja </w:t>
      </w:r>
      <w:proofErr w:type="spellStart"/>
      <w:r w:rsidR="00B52EE7" w:rsidRPr="00432F1F">
        <w:rPr>
          <w:rFonts w:ascii="Arial" w:hAnsi="Arial" w:cs="Arial"/>
          <w:i/>
        </w:rPr>
        <w:t>työhyvinvointiin</w:t>
      </w:r>
      <w:proofErr w:type="spellEnd"/>
      <w:r w:rsidR="00B52EE7" w:rsidRPr="00432F1F">
        <w:rPr>
          <w:rFonts w:ascii="Arial" w:hAnsi="Arial" w:cs="Arial"/>
          <w:i/>
        </w:rPr>
        <w:t>.</w:t>
      </w:r>
      <w:r w:rsidR="00B52EE7">
        <w:rPr>
          <w:rFonts w:ascii="Arial" w:hAnsi="Arial" w:cs="Arial"/>
        </w:rPr>
        <w:t xml:space="preserve"> </w:t>
      </w:r>
    </w:p>
    <w:p w:rsidR="00432F1F" w:rsidRDefault="00B52EE7" w:rsidP="00B52EE7">
      <w:pPr>
        <w:rPr>
          <w:rFonts w:ascii="Arial" w:hAnsi="Arial" w:cs="Arial"/>
        </w:rPr>
      </w:pPr>
      <w:r>
        <w:rPr>
          <w:rFonts w:ascii="Arial" w:hAnsi="Arial" w:cs="Arial"/>
        </w:rPr>
        <w:t xml:space="preserve">Työskentely on alku vuonna 2013 jatkuville workshopeille. Tavoitteena </w:t>
      </w:r>
      <w:proofErr w:type="gramStart"/>
      <w:r>
        <w:rPr>
          <w:rFonts w:ascii="Arial" w:hAnsi="Arial" w:cs="Arial"/>
        </w:rPr>
        <w:t>on</w:t>
      </w:r>
      <w:proofErr w:type="gramEnd"/>
      <w:r>
        <w:rPr>
          <w:rFonts w:ascii="Arial" w:hAnsi="Arial" w:cs="Arial"/>
        </w:rPr>
        <w:t xml:space="preserve"> asuttamiseen liittyvien yhteisten linjausten löytyminen</w:t>
      </w:r>
      <w:r w:rsidR="00432F1F">
        <w:rPr>
          <w:rFonts w:ascii="Arial" w:hAnsi="Arial" w:cs="Arial"/>
        </w:rPr>
        <w:t xml:space="preserve"> (työryhmien tuotokset liitteenä)</w:t>
      </w:r>
    </w:p>
    <w:p w:rsidR="00432F1F" w:rsidRDefault="00B52EE7" w:rsidP="00B52EE7">
      <w:pPr>
        <w:rPr>
          <w:rFonts w:ascii="Arial" w:hAnsi="Arial" w:cs="Arial"/>
        </w:rPr>
      </w:pPr>
      <w:r>
        <w:br/>
      </w:r>
      <w:proofErr w:type="spellStart"/>
      <w:r w:rsidRPr="00432F1F">
        <w:rPr>
          <w:rFonts w:ascii="Arial" w:hAnsi="Arial" w:cs="Arial"/>
          <w:b/>
        </w:rPr>
        <w:t>VAT-verkoston</w:t>
      </w:r>
      <w:proofErr w:type="spellEnd"/>
      <w:r w:rsidRPr="00432F1F">
        <w:rPr>
          <w:rFonts w:ascii="Arial" w:hAnsi="Arial" w:cs="Arial"/>
          <w:b/>
        </w:rPr>
        <w:t xml:space="preserve"> toimintasuunnitelma vuodelle 2013</w:t>
      </w:r>
    </w:p>
    <w:p w:rsidR="00B52EE7" w:rsidRDefault="00B52EE7" w:rsidP="00B52EE7">
      <w:r>
        <w:rPr>
          <w:rFonts w:ascii="Arial" w:hAnsi="Arial" w:cs="Arial"/>
        </w:rPr>
        <w:t xml:space="preserve">Verkoston työskentely etenee tehtyjen linjausten mukaisesti. Keskeisenä tavoitteena on esimerkiksi järjestää rikosseuraamusalan perusteet -tyyppistä koulutusta </w:t>
      </w:r>
      <w:proofErr w:type="spellStart"/>
      <w:r>
        <w:rPr>
          <w:rFonts w:ascii="Arial" w:hAnsi="Arial" w:cs="Arial"/>
        </w:rPr>
        <w:t>VAT-verkostoon</w:t>
      </w:r>
      <w:proofErr w:type="spellEnd"/>
      <w:r>
        <w:rPr>
          <w:rFonts w:ascii="Arial" w:hAnsi="Arial" w:cs="Arial"/>
        </w:rPr>
        <w:t xml:space="preserve"> kuuluville tahoille. Koulutus olisi maksullista. Uusia </w:t>
      </w:r>
      <w:proofErr w:type="spellStart"/>
      <w:r>
        <w:rPr>
          <w:rFonts w:ascii="Arial" w:hAnsi="Arial" w:cs="Arial"/>
        </w:rPr>
        <w:t>VAT-verkoston</w:t>
      </w:r>
      <w:proofErr w:type="spellEnd"/>
      <w:r>
        <w:rPr>
          <w:rFonts w:ascii="Arial" w:hAnsi="Arial" w:cs="Arial"/>
        </w:rPr>
        <w:t xml:space="preserve"> jäseniä haetaan Turusta, Lahdesta ja Oulusta. </w:t>
      </w:r>
      <w:proofErr w:type="spellStart"/>
      <w:r>
        <w:rPr>
          <w:rFonts w:ascii="Arial" w:hAnsi="Arial" w:cs="Arial"/>
        </w:rPr>
        <w:t>VAT-verkosto</w:t>
      </w:r>
      <w:proofErr w:type="spellEnd"/>
      <w:r>
        <w:rPr>
          <w:rFonts w:ascii="Arial" w:hAnsi="Arial" w:cs="Arial"/>
        </w:rPr>
        <w:t xml:space="preserve"> kokoontuu vuonna 2013 Helsingissä 12.–13.2., Tampereella 21.–22.5., Turussa 1.–2.10. ja Oulussa 12.–13.12. Lisäksi järjestetään Oma koti -hankkeen </w:t>
      </w:r>
      <w:proofErr w:type="spellStart"/>
      <w:r>
        <w:rPr>
          <w:rFonts w:ascii="Arial" w:hAnsi="Arial" w:cs="Arial"/>
        </w:rPr>
        <w:t>workshoppeja</w:t>
      </w:r>
      <w:proofErr w:type="spellEnd"/>
      <w:r>
        <w:rPr>
          <w:rFonts w:ascii="Arial" w:hAnsi="Arial" w:cs="Arial"/>
        </w:rPr>
        <w:t xml:space="preserve"> paikallisesti rikosseuraamusalan, kuntien ja kolmannen sektorin kanssa rikostaustaisten yhteistyön parantamiseksi.</w:t>
      </w:r>
      <w:r>
        <w:t xml:space="preserve"> </w:t>
      </w:r>
    </w:p>
    <w:p w:rsidR="00E17453" w:rsidRDefault="00E17453" w:rsidP="00B52EE7"/>
    <w:p w:rsidR="00E17453" w:rsidRPr="00E17453" w:rsidRDefault="00E17453" w:rsidP="00B52EE7">
      <w:pPr>
        <w:rPr>
          <w:rFonts w:ascii="Arial" w:hAnsi="Arial" w:cs="Arial"/>
        </w:rPr>
      </w:pPr>
      <w:r>
        <w:rPr>
          <w:rFonts w:ascii="Arial" w:hAnsi="Arial" w:cs="Arial"/>
        </w:rPr>
        <w:t xml:space="preserve">Työryhmätyöskentelynä laaditaan asuttamistoiminnasta, asumisen tukityöstä sekä työntekijöiden </w:t>
      </w:r>
      <w:proofErr w:type="gramStart"/>
      <w:r>
        <w:rPr>
          <w:rFonts w:ascii="Arial" w:hAnsi="Arial" w:cs="Arial"/>
        </w:rPr>
        <w:t>tuesta  ”hyvät</w:t>
      </w:r>
      <w:proofErr w:type="gramEnd"/>
      <w:r>
        <w:rPr>
          <w:rFonts w:ascii="Arial" w:hAnsi="Arial" w:cs="Arial"/>
        </w:rPr>
        <w:t xml:space="preserve"> työkäytännöt” ja suositukset syyskuuhun 2013 mennessä niin, että ne voidaan hyväksyä verkoston joulukuun kokouksessa 2013.</w:t>
      </w:r>
    </w:p>
    <w:p w:rsidR="00432F1F" w:rsidRPr="00432F1F" w:rsidRDefault="00B52EE7" w:rsidP="00B52EE7">
      <w:pPr>
        <w:rPr>
          <w:rFonts w:ascii="Arial" w:hAnsi="Arial" w:cs="Arial"/>
          <w:b/>
        </w:rPr>
      </w:pPr>
      <w:r>
        <w:br/>
      </w:r>
      <w:r w:rsidR="00432F1F" w:rsidRPr="00432F1F">
        <w:rPr>
          <w:rFonts w:ascii="Arial" w:hAnsi="Arial" w:cs="Arial"/>
          <w:b/>
        </w:rPr>
        <w:t>Tutustumiskäynti</w:t>
      </w:r>
    </w:p>
    <w:p w:rsidR="00B52EE7" w:rsidRDefault="00B52EE7" w:rsidP="00B52EE7">
      <w:r>
        <w:rPr>
          <w:rFonts w:ascii="Arial" w:hAnsi="Arial" w:cs="Arial"/>
          <w:b/>
          <w:i/>
        </w:rPr>
        <w:t xml:space="preserve"> </w:t>
      </w:r>
      <w:r>
        <w:rPr>
          <w:rFonts w:ascii="Arial" w:hAnsi="Arial" w:cs="Arial"/>
        </w:rPr>
        <w:t>Verkoston kokouksen päätteeksi tutustuttiin Joensuun kaupungin ylläpitämään asumisen tukipisteeseen (</w:t>
      </w:r>
      <w:proofErr w:type="spellStart"/>
      <w:r>
        <w:rPr>
          <w:rFonts w:ascii="Arial" w:hAnsi="Arial" w:cs="Arial"/>
        </w:rPr>
        <w:t>Antinkuja</w:t>
      </w:r>
      <w:proofErr w:type="spellEnd"/>
      <w:r>
        <w:rPr>
          <w:rFonts w:ascii="Arial" w:hAnsi="Arial" w:cs="Arial"/>
        </w:rPr>
        <w:t xml:space="preserve"> 4). Toimintaa esitteli asunnottomien sosiaalityöntekijä Anne Karttunen. Hän kertoi omista </w:t>
      </w:r>
      <w:proofErr w:type="spellStart"/>
      <w:r>
        <w:rPr>
          <w:rFonts w:ascii="Arial" w:hAnsi="Arial" w:cs="Arial"/>
        </w:rPr>
        <w:t>ASO-ryhmän</w:t>
      </w:r>
      <w:proofErr w:type="spellEnd"/>
      <w:r>
        <w:rPr>
          <w:rFonts w:ascii="Arial" w:hAnsi="Arial" w:cs="Arial"/>
        </w:rPr>
        <w:t xml:space="preserve"> toimintaan liittyvistä kokemuksistaan. Kokemukset ovat myönteisiä.</w:t>
      </w:r>
      <w:r>
        <w:t xml:space="preserve"> </w:t>
      </w:r>
    </w:p>
    <w:p w:rsidR="00B52EE7" w:rsidRDefault="00B52EE7" w:rsidP="00B52EE7">
      <w:pPr>
        <w:rPr>
          <w:rFonts w:ascii="Arial" w:hAnsi="Arial" w:cs="Arial"/>
        </w:rPr>
      </w:pPr>
      <w:r>
        <w:br/>
      </w:r>
      <w:r w:rsidRPr="00B52EE7">
        <w:rPr>
          <w:rFonts w:ascii="Arial" w:hAnsi="Arial" w:cs="Arial"/>
          <w:i/>
          <w:u w:val="single"/>
        </w:rPr>
        <w:t>Asumisen tukipiste</w:t>
      </w:r>
      <w:r>
        <w:rPr>
          <w:rFonts w:ascii="Arial" w:hAnsi="Arial" w:cs="Arial"/>
        </w:rPr>
        <w:t xml:space="preserve"> on 18-paikkainen. Se aloitti toiminnan syksyllä 2012. Ministeri Kiuru vieraili kohteessa 17.10. Syyskuussa avattu asumisen tukipiste tarjoaa muun muassa yöpymis-, </w:t>
      </w:r>
      <w:proofErr w:type="spellStart"/>
      <w:r>
        <w:rPr>
          <w:rFonts w:ascii="Arial" w:hAnsi="Arial" w:cs="Arial"/>
        </w:rPr>
        <w:t>peseytyis-</w:t>
      </w:r>
      <w:proofErr w:type="spellEnd"/>
      <w:r>
        <w:rPr>
          <w:rFonts w:ascii="Arial" w:hAnsi="Arial" w:cs="Arial"/>
        </w:rPr>
        <w:t xml:space="preserve"> ja aamupalamahdollisuuden asunnottomille klo 21–8. Myös päiväaikaista toimintaa, kuntouttavaan työotteeseen perustuva toimintaa, on sosiaalitoimi kehittämässä. </w:t>
      </w:r>
      <w:proofErr w:type="spellStart"/>
      <w:r>
        <w:rPr>
          <w:rFonts w:ascii="Arial" w:hAnsi="Arial" w:cs="Arial"/>
        </w:rPr>
        <w:t>Antinkujalla</w:t>
      </w:r>
      <w:proofErr w:type="spellEnd"/>
      <w:r>
        <w:rPr>
          <w:rFonts w:ascii="Arial" w:hAnsi="Arial" w:cs="Arial"/>
        </w:rPr>
        <w:t xml:space="preserve"> on tavattavissa myös </w:t>
      </w:r>
      <w:proofErr w:type="spellStart"/>
      <w:r>
        <w:rPr>
          <w:rFonts w:ascii="Arial" w:hAnsi="Arial" w:cs="Arial"/>
        </w:rPr>
        <w:t>Sovatekin</w:t>
      </w:r>
      <w:proofErr w:type="spellEnd"/>
      <w:r>
        <w:rPr>
          <w:rFonts w:ascii="Arial" w:hAnsi="Arial" w:cs="Arial"/>
        </w:rPr>
        <w:t xml:space="preserve"> työntekijä.</w:t>
      </w:r>
    </w:p>
    <w:p w:rsidR="00432F1F" w:rsidRDefault="00432F1F" w:rsidP="00432F1F">
      <w:pPr>
        <w:rPr>
          <w:rFonts w:ascii="Calibri" w:hAnsi="Calibri"/>
        </w:rPr>
      </w:pPr>
    </w:p>
    <w:p w:rsidR="00CD6379" w:rsidRPr="00E17453" w:rsidRDefault="00B52EE7" w:rsidP="00E17453">
      <w:pPr>
        <w:pStyle w:val="NormaaliWeb"/>
      </w:pPr>
      <w:r>
        <w:rPr>
          <w:rFonts w:ascii="Calibri" w:hAnsi="Calibri"/>
        </w:rPr>
        <w:lastRenderedPageBreak/>
        <w:t> </w:t>
      </w:r>
      <w:r>
        <w:t xml:space="preserve"> </w:t>
      </w:r>
      <w:r>
        <w:br/>
      </w:r>
      <w:r>
        <w:rPr>
          <w:rFonts w:ascii="Calibri" w:hAnsi="Calibri"/>
        </w:rPr>
        <w:t> </w:t>
      </w:r>
      <w:r>
        <w:t xml:space="preserve"> </w:t>
      </w:r>
      <w:r w:rsidR="00063692" w:rsidRPr="00E17453">
        <w:t>LIITTEET</w:t>
      </w:r>
      <w:r w:rsidR="0087711D" w:rsidRPr="00E17453">
        <w:t>: WORKSHOPPIEN TUOTOKSET</w:t>
      </w:r>
    </w:p>
    <w:p w:rsidR="00063692" w:rsidRPr="00E17453" w:rsidRDefault="00063692"/>
    <w:p w:rsidR="00063692" w:rsidRPr="00AE0A65" w:rsidRDefault="00063692" w:rsidP="00063692">
      <w:pPr>
        <w:rPr>
          <w:b/>
          <w:u w:val="single"/>
        </w:rPr>
      </w:pPr>
      <w:r w:rsidRPr="00AE0A65">
        <w:rPr>
          <w:b/>
          <w:u w:val="single"/>
        </w:rPr>
        <w:t xml:space="preserve">RYHMÄ </w:t>
      </w:r>
      <w:proofErr w:type="gramStart"/>
      <w:r w:rsidRPr="00AE0A65">
        <w:rPr>
          <w:b/>
          <w:u w:val="single"/>
        </w:rPr>
        <w:t>1 :</w:t>
      </w:r>
      <w:proofErr w:type="gramEnd"/>
      <w:r w:rsidR="00E17453" w:rsidRPr="00AE0A65">
        <w:rPr>
          <w:b/>
          <w:u w:val="single"/>
        </w:rPr>
        <w:t xml:space="preserve"> Rikosseuraamusasiakkaiden asuttamistoiminta</w:t>
      </w:r>
    </w:p>
    <w:p w:rsidR="00E17453" w:rsidRPr="00E17453" w:rsidRDefault="00E17453" w:rsidP="00E17453">
      <w:pPr>
        <w:pStyle w:val="Eivli"/>
      </w:pPr>
      <w:r w:rsidRPr="00E17453">
        <w:t>(esim. yhteistyökäytännöt, asukasvalinta, vuokrasuhteen hallinnointi, avainasiat, vakuutusasiat, toimeentulotuki, vuokra-asiat)</w:t>
      </w:r>
    </w:p>
    <w:p w:rsidR="00E17453" w:rsidRPr="00E17453" w:rsidRDefault="00E17453" w:rsidP="00E17453">
      <w:pPr>
        <w:pStyle w:val="Eivli"/>
        <w:rPr>
          <w:b/>
        </w:rPr>
      </w:pPr>
    </w:p>
    <w:p w:rsidR="00063692" w:rsidRPr="00E17453" w:rsidRDefault="00063692" w:rsidP="00063692">
      <w:r w:rsidRPr="00E17453">
        <w:t>Rolf Rautiainen, Hanna-Riikka Alasippola (siht.), Keijo Häkkinen, Emilia Markkula, Mari Laakkonen, Jukka Mäki, Jukka Hämäläinen</w:t>
      </w:r>
    </w:p>
    <w:p w:rsidR="00063692" w:rsidRPr="00E17453" w:rsidRDefault="00063692" w:rsidP="00063692"/>
    <w:p w:rsidR="00063692" w:rsidRPr="00B61B7D" w:rsidRDefault="00063692" w:rsidP="00063692">
      <w:pPr>
        <w:rPr>
          <w:u w:val="single"/>
        </w:rPr>
      </w:pPr>
      <w:r w:rsidRPr="00B61B7D">
        <w:rPr>
          <w:u w:val="single"/>
        </w:rPr>
        <w:t>Ryhmä</w:t>
      </w:r>
      <w:r w:rsidR="00B61B7D" w:rsidRPr="00B61B7D">
        <w:rPr>
          <w:u w:val="single"/>
        </w:rPr>
        <w:t>n raportti</w:t>
      </w:r>
      <w:r w:rsidR="005C6FAD">
        <w:rPr>
          <w:u w:val="single"/>
        </w:rPr>
        <w:t xml:space="preserve"> ja sihteeristön lisäykset</w:t>
      </w:r>
    </w:p>
    <w:p w:rsidR="00063692" w:rsidRDefault="00B61B7D" w:rsidP="00063692">
      <w:r>
        <w:t>Keskustelun avulla kunkin järjestön toimintatavoista voidaan hahmottaa yhteisiä työkäytäntöjä ja periaatteita, jopa suoranaisia toimintaohjeita. Laadittiin alustava luettelo työstettävistä asioista/toimintakäytännöistä:</w:t>
      </w:r>
    </w:p>
    <w:p w:rsidR="00B61B7D" w:rsidRPr="00B61B7D" w:rsidRDefault="00B61B7D" w:rsidP="00063692"/>
    <w:p w:rsidR="00063692" w:rsidRPr="00B61B7D" w:rsidRDefault="00063692" w:rsidP="00063692">
      <w:pPr>
        <w:rPr>
          <w:b/>
        </w:rPr>
      </w:pPr>
      <w:r w:rsidRPr="00B61B7D">
        <w:rPr>
          <w:b/>
        </w:rPr>
        <w:t xml:space="preserve">YHTEISTYÖKÄYTÄNNÖT JA TYÖNJAKO </w:t>
      </w:r>
    </w:p>
    <w:p w:rsidR="00517C90" w:rsidRDefault="00B61B7D" w:rsidP="00517C90">
      <w:pPr>
        <w:pStyle w:val="Eivli"/>
        <w:numPr>
          <w:ilvl w:val="0"/>
          <w:numId w:val="3"/>
        </w:numPr>
      </w:pPr>
      <w:r w:rsidRPr="00B61B7D">
        <w:t>miten eri toimijoiden työnjako toteutetaan</w:t>
      </w:r>
    </w:p>
    <w:p w:rsidR="00517C90" w:rsidRDefault="00517C90" w:rsidP="00517C90">
      <w:pPr>
        <w:pStyle w:val="Eivli"/>
        <w:numPr>
          <w:ilvl w:val="1"/>
          <w:numId w:val="3"/>
        </w:numPr>
      </w:pPr>
      <w:r w:rsidRPr="00E17453">
        <w:t xml:space="preserve">Kiinteistönhuolto / </w:t>
      </w:r>
      <w:proofErr w:type="gramStart"/>
      <w:r w:rsidRPr="00E17453">
        <w:t>hoito ,</w:t>
      </w:r>
      <w:proofErr w:type="gramEnd"/>
      <w:r w:rsidRPr="00E17453">
        <w:t xml:space="preserve">  muuttotarkastus, asuntojen siivous ja pakkaaminen muutoissa = kuka tekee ja kenen tehtävä?</w:t>
      </w:r>
    </w:p>
    <w:p w:rsidR="00E3023B" w:rsidRPr="00517C90" w:rsidRDefault="00E3023B" w:rsidP="00517C90">
      <w:pPr>
        <w:pStyle w:val="Eivli"/>
        <w:numPr>
          <w:ilvl w:val="1"/>
          <w:numId w:val="3"/>
        </w:numPr>
      </w:pPr>
      <w:r>
        <w:t xml:space="preserve">Yhteistyökäytännöt kunnan, poliisin, </w:t>
      </w:r>
      <w:proofErr w:type="spellStart"/>
      <w:r>
        <w:t>Risen</w:t>
      </w:r>
      <w:proofErr w:type="spellEnd"/>
      <w:r>
        <w:t xml:space="preserve"> kanssa</w:t>
      </w:r>
    </w:p>
    <w:p w:rsidR="00517C90" w:rsidRPr="00E17453" w:rsidRDefault="00517C90" w:rsidP="00517C90">
      <w:pPr>
        <w:pStyle w:val="Eivli"/>
        <w:numPr>
          <w:ilvl w:val="1"/>
          <w:numId w:val="3"/>
        </w:numPr>
      </w:pPr>
      <w:r w:rsidRPr="00E17453">
        <w:t>Talous ja hallinnolliset tehtävät, asiakastyö</w:t>
      </w:r>
    </w:p>
    <w:p w:rsidR="00517C90" w:rsidRPr="00E17453" w:rsidRDefault="00517C90" w:rsidP="00517C90">
      <w:pPr>
        <w:pStyle w:val="Eivli"/>
        <w:numPr>
          <w:ilvl w:val="1"/>
          <w:numId w:val="3"/>
        </w:numPr>
      </w:pPr>
      <w:proofErr w:type="gramStart"/>
      <w:r w:rsidRPr="00E17453">
        <w:t>Jos  asukkaat</w:t>
      </w:r>
      <w:proofErr w:type="gramEnd"/>
      <w:r w:rsidRPr="00E17453">
        <w:t>/asiakkaat osallistuu töihin niin korvaukset = aktivointiraha 9-12 e., palkitseminen=</w:t>
      </w:r>
    </w:p>
    <w:p w:rsidR="00517C90" w:rsidRPr="00E17453" w:rsidRDefault="00517C90" w:rsidP="00517C90">
      <w:pPr>
        <w:pStyle w:val="Eivli"/>
        <w:numPr>
          <w:ilvl w:val="1"/>
          <w:numId w:val="3"/>
        </w:numPr>
      </w:pPr>
      <w:r w:rsidRPr="00E17453">
        <w:t xml:space="preserve">stipendi 100 e/kk </w:t>
      </w:r>
    </w:p>
    <w:p w:rsidR="00517C90" w:rsidRPr="00E17453" w:rsidRDefault="00517C90" w:rsidP="00517C90">
      <w:pPr>
        <w:pStyle w:val="Eivli"/>
        <w:numPr>
          <w:ilvl w:val="1"/>
          <w:numId w:val="3"/>
        </w:numPr>
      </w:pPr>
      <w:r w:rsidRPr="00E17453">
        <w:t>keskusteltu aktiivirahan töistä sekä kokemuksista</w:t>
      </w:r>
    </w:p>
    <w:p w:rsidR="00517C90" w:rsidRPr="00B61B7D" w:rsidRDefault="00517C90" w:rsidP="00517C90">
      <w:pPr>
        <w:pStyle w:val="Eivli"/>
        <w:ind w:left="360"/>
      </w:pPr>
    </w:p>
    <w:p w:rsidR="00517C90" w:rsidRPr="00517C90" w:rsidRDefault="00B61B7D" w:rsidP="00063692">
      <w:pPr>
        <w:pStyle w:val="Luettelokappale"/>
        <w:numPr>
          <w:ilvl w:val="0"/>
          <w:numId w:val="3"/>
        </w:numPr>
        <w:rPr>
          <w:rFonts w:ascii="Times New Roman" w:hAnsi="Times New Roman"/>
        </w:rPr>
      </w:pPr>
      <w:r w:rsidRPr="00B61B7D">
        <w:rPr>
          <w:rFonts w:ascii="Times New Roman" w:hAnsi="Times New Roman"/>
        </w:rPr>
        <w:t>kilpailutus</w:t>
      </w:r>
    </w:p>
    <w:p w:rsidR="00517C90" w:rsidRPr="00517C90" w:rsidRDefault="00517C90" w:rsidP="00517C90">
      <w:pPr>
        <w:rPr>
          <w:b/>
        </w:rPr>
      </w:pPr>
      <w:r w:rsidRPr="00517C90">
        <w:rPr>
          <w:b/>
        </w:rPr>
        <w:t>ASIAKASTIETOJÄRJESTELMÄ</w:t>
      </w:r>
    </w:p>
    <w:p w:rsidR="00517C90" w:rsidRDefault="00517C90" w:rsidP="00517C90">
      <w:pPr>
        <w:pStyle w:val="Luettelokappale"/>
        <w:numPr>
          <w:ilvl w:val="0"/>
          <w:numId w:val="3"/>
        </w:numPr>
      </w:pPr>
      <w:r>
        <w:t>ylläpidettävät ti</w:t>
      </w:r>
      <w:r w:rsidR="00E3023B">
        <w:t>e</w:t>
      </w:r>
      <w:r>
        <w:t>dot</w:t>
      </w:r>
    </w:p>
    <w:p w:rsidR="00517C90" w:rsidRPr="00E17453" w:rsidRDefault="00517C90" w:rsidP="00517C90">
      <w:pPr>
        <w:pStyle w:val="Luettelokappale"/>
        <w:numPr>
          <w:ilvl w:val="0"/>
          <w:numId w:val="3"/>
        </w:numPr>
      </w:pPr>
      <w:r w:rsidRPr="00E17453">
        <w:t>Säilytys, salassapito = laki</w:t>
      </w:r>
    </w:p>
    <w:p w:rsidR="00517C90" w:rsidRPr="00E17453" w:rsidRDefault="00517C90" w:rsidP="00517C90">
      <w:pPr>
        <w:pStyle w:val="Luettelokappale"/>
        <w:numPr>
          <w:ilvl w:val="0"/>
          <w:numId w:val="3"/>
        </w:numPr>
      </w:pPr>
      <w:r w:rsidRPr="00E17453">
        <w:t>Sähköinen / paperi</w:t>
      </w:r>
    </w:p>
    <w:p w:rsidR="00517C90" w:rsidRPr="00517C90" w:rsidRDefault="00517C90" w:rsidP="00517C90">
      <w:pPr>
        <w:pStyle w:val="Luettelokappale"/>
        <w:numPr>
          <w:ilvl w:val="0"/>
          <w:numId w:val="3"/>
        </w:numPr>
        <w:rPr>
          <w:b/>
        </w:rPr>
      </w:pPr>
    </w:p>
    <w:p w:rsidR="00063692" w:rsidRPr="00B61B7D" w:rsidRDefault="00063692" w:rsidP="00063692">
      <w:pPr>
        <w:rPr>
          <w:b/>
        </w:rPr>
      </w:pPr>
      <w:r w:rsidRPr="00B61B7D">
        <w:rPr>
          <w:b/>
        </w:rPr>
        <w:t>VUOKRASUHTEE</w:t>
      </w:r>
      <w:r w:rsidR="00B61B7D">
        <w:rPr>
          <w:b/>
        </w:rPr>
        <w:t>N HALLINNOINTI</w:t>
      </w:r>
    </w:p>
    <w:p w:rsidR="00720C8B" w:rsidRDefault="00720C8B" w:rsidP="00B61B7D">
      <w:pPr>
        <w:pStyle w:val="Luettelokappale"/>
        <w:numPr>
          <w:ilvl w:val="0"/>
          <w:numId w:val="4"/>
        </w:numPr>
        <w:rPr>
          <w:rFonts w:ascii="Times New Roman" w:hAnsi="Times New Roman"/>
        </w:rPr>
      </w:pPr>
      <w:r>
        <w:rPr>
          <w:rFonts w:ascii="Times New Roman" w:hAnsi="Times New Roman"/>
        </w:rPr>
        <w:t>tukiasuntojen hallinnointi</w:t>
      </w:r>
    </w:p>
    <w:p w:rsidR="00720C8B" w:rsidRDefault="00720C8B" w:rsidP="00720C8B">
      <w:pPr>
        <w:pStyle w:val="Luettelokappale"/>
        <w:numPr>
          <w:ilvl w:val="1"/>
          <w:numId w:val="4"/>
        </w:numPr>
        <w:rPr>
          <w:rFonts w:ascii="Times New Roman" w:hAnsi="Times New Roman"/>
        </w:rPr>
      </w:pPr>
      <w:r>
        <w:rPr>
          <w:rFonts w:ascii="Times New Roman" w:hAnsi="Times New Roman"/>
        </w:rPr>
        <w:t>tehtävienjako ohjaajien, taloushallinnon sekä huoltotoimen välillä</w:t>
      </w:r>
    </w:p>
    <w:p w:rsidR="00720C8B" w:rsidRDefault="00720C8B" w:rsidP="00720C8B">
      <w:pPr>
        <w:pStyle w:val="Luettelokappale"/>
        <w:numPr>
          <w:ilvl w:val="1"/>
          <w:numId w:val="4"/>
        </w:numPr>
        <w:rPr>
          <w:rFonts w:ascii="Times New Roman" w:hAnsi="Times New Roman"/>
        </w:rPr>
      </w:pPr>
      <w:r>
        <w:rPr>
          <w:rFonts w:ascii="Times New Roman" w:hAnsi="Times New Roman"/>
        </w:rPr>
        <w:t>asunnoista ja niiden käytöstä ylläpidettävät tiedot ja tilastot</w:t>
      </w:r>
    </w:p>
    <w:p w:rsidR="00720C8B" w:rsidRDefault="00720C8B" w:rsidP="00720C8B">
      <w:pPr>
        <w:pStyle w:val="Luettelokappale"/>
        <w:numPr>
          <w:ilvl w:val="1"/>
          <w:numId w:val="4"/>
        </w:numPr>
        <w:rPr>
          <w:rFonts w:ascii="Times New Roman" w:hAnsi="Times New Roman"/>
        </w:rPr>
      </w:pPr>
      <w:r>
        <w:rPr>
          <w:rFonts w:ascii="Times New Roman" w:hAnsi="Times New Roman"/>
        </w:rPr>
        <w:t xml:space="preserve">tukiasuntojen </w:t>
      </w:r>
      <w:r w:rsidR="00517C90">
        <w:rPr>
          <w:rFonts w:ascii="Times New Roman" w:hAnsi="Times New Roman"/>
        </w:rPr>
        <w:t xml:space="preserve">tila- ja </w:t>
      </w:r>
      <w:r>
        <w:rPr>
          <w:rFonts w:ascii="Times New Roman" w:hAnsi="Times New Roman"/>
        </w:rPr>
        <w:t>kalustokäytännöt</w:t>
      </w:r>
    </w:p>
    <w:p w:rsidR="00720C8B" w:rsidRDefault="00720C8B" w:rsidP="00720C8B">
      <w:pPr>
        <w:pStyle w:val="Luettelokappale"/>
        <w:numPr>
          <w:ilvl w:val="2"/>
          <w:numId w:val="4"/>
        </w:numPr>
        <w:rPr>
          <w:rFonts w:ascii="Times New Roman" w:hAnsi="Times New Roman"/>
        </w:rPr>
      </w:pPr>
      <w:r>
        <w:rPr>
          <w:rFonts w:ascii="Times New Roman" w:hAnsi="Times New Roman"/>
        </w:rPr>
        <w:t>itsenäiset tukiasunnot</w:t>
      </w:r>
    </w:p>
    <w:p w:rsidR="00720C8B" w:rsidRDefault="00517C90" w:rsidP="00720C8B">
      <w:pPr>
        <w:pStyle w:val="Luettelokappale"/>
        <w:numPr>
          <w:ilvl w:val="2"/>
          <w:numId w:val="4"/>
        </w:numPr>
        <w:rPr>
          <w:rFonts w:ascii="Times New Roman" w:hAnsi="Times New Roman"/>
        </w:rPr>
      </w:pPr>
      <w:r>
        <w:rPr>
          <w:rFonts w:ascii="Times New Roman" w:hAnsi="Times New Roman"/>
        </w:rPr>
        <w:t>puolimatkankotityyppiset tai soluasunnot</w:t>
      </w:r>
    </w:p>
    <w:p w:rsidR="00517C90" w:rsidRDefault="00517C90" w:rsidP="00720C8B">
      <w:pPr>
        <w:pStyle w:val="Luettelokappale"/>
        <w:numPr>
          <w:ilvl w:val="2"/>
          <w:numId w:val="4"/>
        </w:numPr>
        <w:rPr>
          <w:rFonts w:ascii="Times New Roman" w:hAnsi="Times New Roman"/>
        </w:rPr>
      </w:pPr>
      <w:r>
        <w:rPr>
          <w:rFonts w:ascii="Times New Roman" w:hAnsi="Times New Roman"/>
        </w:rPr>
        <w:t xml:space="preserve">vartiointipalvelut, kameravalvonta, </w:t>
      </w:r>
      <w:proofErr w:type="spellStart"/>
      <w:r>
        <w:rPr>
          <w:rFonts w:ascii="Times New Roman" w:hAnsi="Times New Roman"/>
        </w:rPr>
        <w:t>palovarottimet</w:t>
      </w:r>
      <w:proofErr w:type="spellEnd"/>
      <w:r>
        <w:rPr>
          <w:rFonts w:ascii="Times New Roman" w:hAnsi="Times New Roman"/>
        </w:rPr>
        <w:t xml:space="preserve"> ja niiden valvonta</w:t>
      </w:r>
    </w:p>
    <w:p w:rsidR="00517C90" w:rsidRDefault="00517C90" w:rsidP="00720C8B">
      <w:pPr>
        <w:pStyle w:val="Luettelokappale"/>
        <w:numPr>
          <w:ilvl w:val="2"/>
          <w:numId w:val="4"/>
        </w:numPr>
        <w:rPr>
          <w:rFonts w:ascii="Times New Roman" w:hAnsi="Times New Roman"/>
        </w:rPr>
      </w:pPr>
      <w:r>
        <w:rPr>
          <w:rFonts w:ascii="Times New Roman" w:hAnsi="Times New Roman"/>
        </w:rPr>
        <w:t>murtosuojaukset</w:t>
      </w:r>
    </w:p>
    <w:p w:rsidR="00517C90" w:rsidRDefault="00517C90" w:rsidP="00720C8B">
      <w:pPr>
        <w:pStyle w:val="Luettelokappale"/>
        <w:numPr>
          <w:ilvl w:val="2"/>
          <w:numId w:val="4"/>
        </w:numPr>
        <w:rPr>
          <w:rFonts w:ascii="Times New Roman" w:hAnsi="Times New Roman"/>
        </w:rPr>
      </w:pPr>
      <w:r>
        <w:rPr>
          <w:rFonts w:ascii="Times New Roman" w:hAnsi="Times New Roman"/>
        </w:rPr>
        <w:t>vakuutukset</w:t>
      </w:r>
    </w:p>
    <w:p w:rsidR="00B61B7D" w:rsidRDefault="00B61B7D" w:rsidP="00B61B7D">
      <w:pPr>
        <w:pStyle w:val="Luettelokappale"/>
        <w:numPr>
          <w:ilvl w:val="0"/>
          <w:numId w:val="4"/>
        </w:numPr>
        <w:rPr>
          <w:rFonts w:ascii="Times New Roman" w:hAnsi="Times New Roman"/>
        </w:rPr>
      </w:pPr>
      <w:r>
        <w:rPr>
          <w:rFonts w:ascii="Times New Roman" w:hAnsi="Times New Roman"/>
        </w:rPr>
        <w:t>asukasvalinta</w:t>
      </w:r>
      <w:r w:rsidR="00517C90">
        <w:rPr>
          <w:rFonts w:ascii="Times New Roman" w:hAnsi="Times New Roman"/>
        </w:rPr>
        <w:t xml:space="preserve"> ja informointi</w:t>
      </w:r>
    </w:p>
    <w:p w:rsidR="00B61B7D" w:rsidRDefault="00B61B7D" w:rsidP="00B61B7D">
      <w:pPr>
        <w:pStyle w:val="Luettelokappale"/>
        <w:numPr>
          <w:ilvl w:val="0"/>
          <w:numId w:val="4"/>
        </w:numPr>
        <w:rPr>
          <w:rFonts w:ascii="Times New Roman" w:hAnsi="Times New Roman"/>
        </w:rPr>
      </w:pPr>
      <w:r>
        <w:rPr>
          <w:rFonts w:ascii="Times New Roman" w:hAnsi="Times New Roman"/>
        </w:rPr>
        <w:t>vuokrasuhteesta päättäminen ()</w:t>
      </w:r>
    </w:p>
    <w:p w:rsidR="005C6FAD" w:rsidRDefault="005C6FAD" w:rsidP="00B61B7D">
      <w:pPr>
        <w:pStyle w:val="Luettelokappale"/>
        <w:numPr>
          <w:ilvl w:val="0"/>
          <w:numId w:val="4"/>
        </w:numPr>
        <w:rPr>
          <w:rFonts w:ascii="Times New Roman" w:hAnsi="Times New Roman"/>
        </w:rPr>
      </w:pPr>
      <w:r>
        <w:rPr>
          <w:rFonts w:ascii="Times New Roman" w:hAnsi="Times New Roman"/>
        </w:rPr>
        <w:t>vuokrasuhteen ehdot (palvelusopimus, mitä vuokraan kuuluu)</w:t>
      </w:r>
    </w:p>
    <w:p w:rsidR="00517C90" w:rsidRPr="00517C90" w:rsidRDefault="00517C90" w:rsidP="00517C90">
      <w:pPr>
        <w:pStyle w:val="Luettelokappale"/>
        <w:numPr>
          <w:ilvl w:val="1"/>
          <w:numId w:val="4"/>
        </w:numPr>
        <w:rPr>
          <w:b/>
        </w:rPr>
      </w:pPr>
      <w:proofErr w:type="gramStart"/>
      <w:r>
        <w:t>Mitä sopimuksia tehdään/sovitaan kun uusi asiakas/asukas tulee:</w:t>
      </w:r>
      <w:proofErr w:type="gramEnd"/>
    </w:p>
    <w:p w:rsidR="00517C90" w:rsidRPr="00E17453" w:rsidRDefault="00E3023B" w:rsidP="00517C90">
      <w:pPr>
        <w:pStyle w:val="Luettelokappale"/>
        <w:numPr>
          <w:ilvl w:val="2"/>
          <w:numId w:val="4"/>
        </w:numPr>
      </w:pPr>
      <w:proofErr w:type="spellStart"/>
      <w:r>
        <w:lastRenderedPageBreak/>
        <w:t>talo/perhedystys/</w:t>
      </w:r>
      <w:r w:rsidR="00517C90" w:rsidRPr="00E17453">
        <w:t>asuntokansio</w:t>
      </w:r>
      <w:proofErr w:type="spellEnd"/>
      <w:r w:rsidR="00517C90" w:rsidRPr="00E17453">
        <w:t>, uuden asukkaan kanssa tehtävät paperi (lomake), tuetun asumisen suunnitelma</w:t>
      </w:r>
    </w:p>
    <w:p w:rsidR="00517C90" w:rsidRPr="00E17453" w:rsidRDefault="00517C90" w:rsidP="00517C90">
      <w:pPr>
        <w:pStyle w:val="Luettelokappale"/>
        <w:numPr>
          <w:ilvl w:val="2"/>
          <w:numId w:val="4"/>
        </w:numPr>
      </w:pPr>
      <w:r w:rsidRPr="00E17453">
        <w:t>Näitä sopimuksia ja lomakkeita tarkoitus jakaa ja tutkailla, ottaa käyttöön, tehdä uusia yhteisiä jne.</w:t>
      </w:r>
    </w:p>
    <w:p w:rsidR="00517C90" w:rsidRPr="00E17453" w:rsidRDefault="00517C90" w:rsidP="00517C90">
      <w:pPr>
        <w:pStyle w:val="Luettelokappale"/>
        <w:ind w:left="1440"/>
        <w:rPr>
          <w:rFonts w:ascii="Times New Roman" w:hAnsi="Times New Roman"/>
        </w:rPr>
      </w:pPr>
    </w:p>
    <w:p w:rsidR="00063692" w:rsidRDefault="005C6FAD" w:rsidP="00B61B7D">
      <w:pPr>
        <w:pStyle w:val="Luettelokappale"/>
        <w:numPr>
          <w:ilvl w:val="0"/>
          <w:numId w:val="4"/>
        </w:numPr>
        <w:rPr>
          <w:rFonts w:ascii="Times New Roman" w:hAnsi="Times New Roman"/>
        </w:rPr>
      </w:pPr>
      <w:r>
        <w:rPr>
          <w:rFonts w:ascii="Times New Roman" w:hAnsi="Times New Roman"/>
        </w:rPr>
        <w:t>vuokrasuhteen päättäminen/p</w:t>
      </w:r>
      <w:r w:rsidR="00063692" w:rsidRPr="00B61B7D">
        <w:rPr>
          <w:rFonts w:ascii="Times New Roman" w:hAnsi="Times New Roman"/>
        </w:rPr>
        <w:t>urkaminen = huoneenvuokralaki</w:t>
      </w:r>
    </w:p>
    <w:p w:rsidR="005C6FAD" w:rsidRDefault="005C6FAD" w:rsidP="005C6FAD">
      <w:pPr>
        <w:pStyle w:val="Luettelokappale"/>
        <w:numPr>
          <w:ilvl w:val="1"/>
          <w:numId w:val="4"/>
        </w:numPr>
        <w:rPr>
          <w:rFonts w:ascii="Times New Roman" w:hAnsi="Times New Roman"/>
        </w:rPr>
      </w:pPr>
      <w:r>
        <w:rPr>
          <w:rFonts w:ascii="Times New Roman" w:hAnsi="Times New Roman"/>
        </w:rPr>
        <w:t xml:space="preserve">määräaikainen/toistaiseksi voimassa oleva </w:t>
      </w:r>
    </w:p>
    <w:p w:rsidR="005C6FAD" w:rsidRDefault="005C6FAD" w:rsidP="005C6FAD">
      <w:pPr>
        <w:pStyle w:val="Luettelokappale"/>
        <w:numPr>
          <w:ilvl w:val="1"/>
          <w:numId w:val="4"/>
        </w:numPr>
        <w:rPr>
          <w:rFonts w:ascii="Times New Roman" w:hAnsi="Times New Roman"/>
        </w:rPr>
      </w:pPr>
      <w:r>
        <w:rPr>
          <w:rFonts w:ascii="Times New Roman" w:hAnsi="Times New Roman"/>
        </w:rPr>
        <w:t xml:space="preserve">tilojen </w:t>
      </w:r>
      <w:proofErr w:type="gramStart"/>
      <w:r>
        <w:rPr>
          <w:rFonts w:ascii="Times New Roman" w:hAnsi="Times New Roman"/>
        </w:rPr>
        <w:t>valvonta-  ja</w:t>
      </w:r>
      <w:proofErr w:type="gramEnd"/>
      <w:r>
        <w:rPr>
          <w:rFonts w:ascii="Times New Roman" w:hAnsi="Times New Roman"/>
        </w:rPr>
        <w:t xml:space="preserve"> kunnossapitokäytännöt </w:t>
      </w:r>
    </w:p>
    <w:p w:rsidR="00720C8B" w:rsidRDefault="00720C8B" w:rsidP="005C6FAD">
      <w:pPr>
        <w:pStyle w:val="Luettelokappale"/>
        <w:numPr>
          <w:ilvl w:val="1"/>
          <w:numId w:val="4"/>
        </w:numPr>
        <w:rPr>
          <w:rFonts w:ascii="Times New Roman" w:hAnsi="Times New Roman"/>
        </w:rPr>
      </w:pPr>
      <w:r>
        <w:rPr>
          <w:rFonts w:ascii="Times New Roman" w:hAnsi="Times New Roman"/>
        </w:rPr>
        <w:t>huoneistosta ylläpidettävä kunnossapito- ja vaurioluettelo sekä kalusteluettelo</w:t>
      </w:r>
    </w:p>
    <w:p w:rsidR="005C6FAD" w:rsidRDefault="005C6FAD" w:rsidP="005C6FAD">
      <w:pPr>
        <w:pStyle w:val="Luettelokappale"/>
        <w:numPr>
          <w:ilvl w:val="1"/>
          <w:numId w:val="4"/>
        </w:numPr>
        <w:rPr>
          <w:rFonts w:ascii="Times New Roman" w:hAnsi="Times New Roman"/>
        </w:rPr>
      </w:pPr>
      <w:r>
        <w:rPr>
          <w:rFonts w:ascii="Times New Roman" w:hAnsi="Times New Roman"/>
        </w:rPr>
        <w:t>asukkaan vuokra-asuntomappi ja sen sisältö</w:t>
      </w:r>
    </w:p>
    <w:p w:rsidR="00720C8B" w:rsidRDefault="00720C8B" w:rsidP="005C6FAD">
      <w:pPr>
        <w:pStyle w:val="Luettelokappale"/>
        <w:numPr>
          <w:ilvl w:val="1"/>
          <w:numId w:val="4"/>
        </w:numPr>
        <w:rPr>
          <w:rFonts w:ascii="Times New Roman" w:hAnsi="Times New Roman"/>
        </w:rPr>
      </w:pPr>
      <w:r>
        <w:rPr>
          <w:rFonts w:ascii="Times New Roman" w:hAnsi="Times New Roman"/>
        </w:rPr>
        <w:t>vuokrarästikäytännöt ja työnjako; vuokravelkasopimukset; perintäkäytännöt; irtisanominen; häätöjen ehkäisy</w:t>
      </w:r>
    </w:p>
    <w:p w:rsidR="005C6FAD" w:rsidRDefault="005C6FAD" w:rsidP="005C6FAD">
      <w:pPr>
        <w:pStyle w:val="Luettelokappale"/>
        <w:numPr>
          <w:ilvl w:val="1"/>
          <w:numId w:val="4"/>
        </w:numPr>
        <w:rPr>
          <w:rFonts w:ascii="Times New Roman" w:hAnsi="Times New Roman"/>
        </w:rPr>
      </w:pPr>
      <w:r>
        <w:rPr>
          <w:rFonts w:ascii="Times New Roman" w:hAnsi="Times New Roman"/>
        </w:rPr>
        <w:t>tilojen lopputarkastus</w:t>
      </w:r>
    </w:p>
    <w:p w:rsidR="005C6FAD" w:rsidRDefault="005C6FAD" w:rsidP="005C6FAD">
      <w:pPr>
        <w:pStyle w:val="Luettelokappale"/>
        <w:numPr>
          <w:ilvl w:val="1"/>
          <w:numId w:val="4"/>
        </w:numPr>
        <w:rPr>
          <w:rFonts w:ascii="Times New Roman" w:hAnsi="Times New Roman"/>
        </w:rPr>
      </w:pPr>
      <w:r>
        <w:rPr>
          <w:rFonts w:ascii="Times New Roman" w:hAnsi="Times New Roman"/>
        </w:rPr>
        <w:t>loppusiivous</w:t>
      </w:r>
      <w:r w:rsidR="00720C8B">
        <w:rPr>
          <w:rFonts w:ascii="Times New Roman" w:hAnsi="Times New Roman"/>
        </w:rPr>
        <w:t>käytännöt</w:t>
      </w:r>
    </w:p>
    <w:p w:rsidR="00720C8B" w:rsidRDefault="00720C8B" w:rsidP="005C6FAD">
      <w:pPr>
        <w:pStyle w:val="Luettelokappale"/>
        <w:numPr>
          <w:ilvl w:val="1"/>
          <w:numId w:val="4"/>
        </w:numPr>
        <w:rPr>
          <w:rFonts w:ascii="Times New Roman" w:hAnsi="Times New Roman"/>
        </w:rPr>
      </w:pPr>
      <w:r>
        <w:rPr>
          <w:rFonts w:ascii="Times New Roman" w:hAnsi="Times New Roman"/>
        </w:rPr>
        <w:t>toiminta- ja veloituskäytännöt (asunnon tyhjennys, siivous, korjaus, tavaroiden säilytys, tavaroiden tuhoaminen)</w:t>
      </w:r>
    </w:p>
    <w:p w:rsidR="005C6FAD" w:rsidRDefault="005C6FAD" w:rsidP="00B61B7D">
      <w:pPr>
        <w:pStyle w:val="Luettelokappale"/>
        <w:numPr>
          <w:ilvl w:val="0"/>
          <w:numId w:val="4"/>
        </w:numPr>
        <w:rPr>
          <w:rFonts w:ascii="Times New Roman" w:hAnsi="Times New Roman"/>
        </w:rPr>
      </w:pPr>
      <w:r>
        <w:rPr>
          <w:rFonts w:ascii="Times New Roman" w:hAnsi="Times New Roman"/>
        </w:rPr>
        <w:t>avain- ja lukkokäytännöt</w:t>
      </w:r>
    </w:p>
    <w:p w:rsidR="00E3023B" w:rsidRDefault="00E3023B" w:rsidP="005C6FAD">
      <w:pPr>
        <w:pStyle w:val="Luettelokappale"/>
        <w:numPr>
          <w:ilvl w:val="1"/>
          <w:numId w:val="4"/>
        </w:numPr>
        <w:rPr>
          <w:rFonts w:ascii="Times New Roman" w:hAnsi="Times New Roman"/>
        </w:rPr>
      </w:pPr>
      <w:r>
        <w:rPr>
          <w:rFonts w:ascii="Times New Roman" w:hAnsi="Times New Roman"/>
        </w:rPr>
        <w:t>avainrekisteri</w:t>
      </w:r>
    </w:p>
    <w:p w:rsidR="005C6FAD" w:rsidRDefault="005C6FAD" w:rsidP="005C6FAD">
      <w:pPr>
        <w:pStyle w:val="Luettelokappale"/>
        <w:numPr>
          <w:ilvl w:val="1"/>
          <w:numId w:val="4"/>
        </w:numPr>
        <w:rPr>
          <w:rFonts w:ascii="Times New Roman" w:hAnsi="Times New Roman"/>
        </w:rPr>
      </w:pPr>
      <w:r>
        <w:rPr>
          <w:rFonts w:ascii="Times New Roman" w:hAnsi="Times New Roman"/>
        </w:rPr>
        <w:t>avainpanttimaksu</w:t>
      </w:r>
    </w:p>
    <w:p w:rsidR="005C6FAD" w:rsidRDefault="005C6FAD" w:rsidP="005C6FAD">
      <w:pPr>
        <w:pStyle w:val="Luettelokappale"/>
        <w:numPr>
          <w:ilvl w:val="1"/>
          <w:numId w:val="4"/>
        </w:numPr>
        <w:rPr>
          <w:rFonts w:ascii="Times New Roman" w:hAnsi="Times New Roman"/>
        </w:rPr>
      </w:pPr>
      <w:r>
        <w:rPr>
          <w:rFonts w:ascii="Times New Roman" w:hAnsi="Times New Roman"/>
        </w:rPr>
        <w:t>toimintakäytännöt avaimen/avainkortin hukkuessa</w:t>
      </w:r>
    </w:p>
    <w:p w:rsidR="005C6FAD" w:rsidRDefault="005C6FAD" w:rsidP="005C6FAD">
      <w:pPr>
        <w:pStyle w:val="Luettelokappale"/>
        <w:numPr>
          <w:ilvl w:val="1"/>
          <w:numId w:val="4"/>
        </w:numPr>
        <w:rPr>
          <w:rFonts w:ascii="Times New Roman" w:hAnsi="Times New Roman"/>
        </w:rPr>
      </w:pPr>
      <w:r>
        <w:rPr>
          <w:rFonts w:ascii="Times New Roman" w:hAnsi="Times New Roman"/>
        </w:rPr>
        <w:t>lukkoteknologia (osana elektronista valvontaa)</w:t>
      </w:r>
    </w:p>
    <w:p w:rsidR="00517C90" w:rsidRDefault="00517C90" w:rsidP="005C6FAD">
      <w:pPr>
        <w:pStyle w:val="Luettelokappale"/>
        <w:numPr>
          <w:ilvl w:val="1"/>
          <w:numId w:val="4"/>
        </w:numPr>
        <w:rPr>
          <w:rFonts w:ascii="Times New Roman" w:hAnsi="Times New Roman"/>
        </w:rPr>
      </w:pPr>
    </w:p>
    <w:p w:rsidR="005C6FAD" w:rsidRPr="00B61B7D" w:rsidRDefault="005C6FAD" w:rsidP="005C6FAD">
      <w:pPr>
        <w:pStyle w:val="Luettelokappale"/>
        <w:numPr>
          <w:ilvl w:val="0"/>
          <w:numId w:val="4"/>
        </w:numPr>
        <w:rPr>
          <w:rFonts w:ascii="Times New Roman" w:hAnsi="Times New Roman"/>
        </w:rPr>
      </w:pPr>
      <w:r>
        <w:rPr>
          <w:rFonts w:ascii="Times New Roman" w:hAnsi="Times New Roman"/>
        </w:rPr>
        <w:t>asukkaalle annettava ”isäntäpalvelu” (oven aukaisu, muutossa avustaminen, asiointiapu taloyhtiöön)</w:t>
      </w:r>
    </w:p>
    <w:p w:rsidR="00063692" w:rsidRPr="00E17453" w:rsidRDefault="00063692" w:rsidP="00063692">
      <w:pPr>
        <w:rPr>
          <w:b/>
        </w:rPr>
      </w:pPr>
      <w:r w:rsidRPr="00E17453">
        <w:rPr>
          <w:b/>
        </w:rPr>
        <w:t>TOIMEENTULOTUKI ASIAT</w:t>
      </w:r>
    </w:p>
    <w:p w:rsidR="00063692" w:rsidRPr="00E17453" w:rsidRDefault="00E3023B" w:rsidP="00063692">
      <w:pPr>
        <w:pStyle w:val="Luettelokappale"/>
        <w:numPr>
          <w:ilvl w:val="0"/>
          <w:numId w:val="2"/>
        </w:numPr>
        <w:rPr>
          <w:rFonts w:ascii="Times New Roman" w:hAnsi="Times New Roman"/>
        </w:rPr>
      </w:pPr>
      <w:r>
        <w:rPr>
          <w:rFonts w:ascii="Times New Roman" w:hAnsi="Times New Roman"/>
        </w:rPr>
        <w:t>Kuntien e</w:t>
      </w:r>
      <w:r w:rsidR="00063692" w:rsidRPr="00E17453">
        <w:rPr>
          <w:rFonts w:ascii="Times New Roman" w:hAnsi="Times New Roman"/>
        </w:rPr>
        <w:t>rilaiset</w:t>
      </w:r>
      <w:r>
        <w:rPr>
          <w:rFonts w:ascii="Times New Roman" w:hAnsi="Times New Roman"/>
        </w:rPr>
        <w:t xml:space="preserve"> käytännöt</w:t>
      </w:r>
      <w:r w:rsidR="00063692" w:rsidRPr="00E17453">
        <w:rPr>
          <w:rFonts w:ascii="Times New Roman" w:hAnsi="Times New Roman"/>
        </w:rPr>
        <w:t>, asiaan vaikuttaa työntekijä ja toimipaikka = ERIARVOISUUS</w:t>
      </w:r>
    </w:p>
    <w:p w:rsidR="00063692" w:rsidRPr="00E17453" w:rsidRDefault="00063692" w:rsidP="00063692">
      <w:pPr>
        <w:pStyle w:val="Luettelokappale"/>
        <w:rPr>
          <w:rFonts w:ascii="Times New Roman" w:hAnsi="Times New Roman"/>
        </w:rPr>
      </w:pPr>
    </w:p>
    <w:p w:rsidR="00063692" w:rsidRPr="00AE0A65" w:rsidRDefault="00E3023B" w:rsidP="00E3023B">
      <w:pPr>
        <w:pStyle w:val="Luettelokappale"/>
        <w:ind w:left="0"/>
        <w:rPr>
          <w:rFonts w:ascii="Times New Roman" w:hAnsi="Times New Roman"/>
          <w:b/>
          <w:sz w:val="24"/>
          <w:szCs w:val="24"/>
          <w:u w:val="single"/>
        </w:rPr>
      </w:pPr>
      <w:r w:rsidRPr="00AE0A65">
        <w:rPr>
          <w:rFonts w:ascii="Times New Roman" w:hAnsi="Times New Roman"/>
          <w:b/>
          <w:sz w:val="24"/>
          <w:szCs w:val="24"/>
          <w:u w:val="single"/>
        </w:rPr>
        <w:t>RYHMÄ 2: Asumisen tukityö</w:t>
      </w:r>
    </w:p>
    <w:p w:rsidR="00E3023B" w:rsidRDefault="00E3023B" w:rsidP="00E3023B">
      <w:pPr>
        <w:pStyle w:val="Luettelokappale"/>
        <w:ind w:left="0"/>
        <w:rPr>
          <w:rFonts w:ascii="Times New Roman" w:hAnsi="Times New Roman"/>
        </w:rPr>
      </w:pPr>
      <w:r>
        <w:rPr>
          <w:rFonts w:ascii="Times New Roman" w:hAnsi="Times New Roman"/>
        </w:rPr>
        <w:t>(esim. tukisopimukset, retkahdustilanteet, kotikäyntikäytännöt, rajanveto asumisen tuen ja muun tuen välillä, verkostotyöskentely)</w:t>
      </w:r>
    </w:p>
    <w:p w:rsidR="00E3023B" w:rsidRDefault="00E3023B" w:rsidP="00E3023B">
      <w:pPr>
        <w:pStyle w:val="Luettelokappale"/>
        <w:ind w:left="0"/>
        <w:rPr>
          <w:rFonts w:ascii="Times New Roman" w:hAnsi="Times New Roman"/>
        </w:rPr>
      </w:pPr>
    </w:p>
    <w:p w:rsidR="00E3023B" w:rsidRDefault="00E3023B" w:rsidP="00E3023B">
      <w:pPr>
        <w:pStyle w:val="Luettelokappale"/>
        <w:ind w:left="0"/>
        <w:rPr>
          <w:rFonts w:ascii="Times New Roman" w:hAnsi="Times New Roman"/>
        </w:rPr>
      </w:pPr>
      <w:r>
        <w:rPr>
          <w:rFonts w:ascii="Times New Roman" w:hAnsi="Times New Roman"/>
        </w:rPr>
        <w:t xml:space="preserve">Miikka Rautiainen, Erkki </w:t>
      </w:r>
      <w:proofErr w:type="spellStart"/>
      <w:r>
        <w:rPr>
          <w:rFonts w:ascii="Times New Roman" w:hAnsi="Times New Roman"/>
        </w:rPr>
        <w:t>Arvaja</w:t>
      </w:r>
      <w:proofErr w:type="spellEnd"/>
      <w:r>
        <w:rPr>
          <w:rFonts w:ascii="Times New Roman" w:hAnsi="Times New Roman"/>
        </w:rPr>
        <w:t>, Mari Laakkonen, Tanja Kankkunen, Petra Huhtimo</w:t>
      </w:r>
      <w:proofErr w:type="gramStart"/>
      <w:r>
        <w:rPr>
          <w:rFonts w:ascii="Times New Roman" w:hAnsi="Times New Roman"/>
        </w:rPr>
        <w:t>?,</w:t>
      </w:r>
      <w:proofErr w:type="gramEnd"/>
      <w:r>
        <w:rPr>
          <w:rFonts w:ascii="Times New Roman" w:hAnsi="Times New Roman"/>
        </w:rPr>
        <w:t xml:space="preserve"> </w:t>
      </w:r>
    </w:p>
    <w:p w:rsidR="00E3023B" w:rsidRDefault="00E3023B" w:rsidP="00E3023B">
      <w:pPr>
        <w:pStyle w:val="Luettelokappale"/>
        <w:ind w:left="0"/>
        <w:rPr>
          <w:rFonts w:ascii="Times New Roman" w:hAnsi="Times New Roman"/>
        </w:rPr>
      </w:pPr>
    </w:p>
    <w:p w:rsidR="00E3023B" w:rsidRDefault="00E3023B" w:rsidP="00E3023B">
      <w:pPr>
        <w:pStyle w:val="Luettelokappale"/>
        <w:ind w:left="0"/>
        <w:rPr>
          <w:rFonts w:ascii="Times New Roman" w:hAnsi="Times New Roman"/>
        </w:rPr>
      </w:pPr>
      <w:r>
        <w:rPr>
          <w:rFonts w:ascii="Times New Roman" w:hAnsi="Times New Roman"/>
        </w:rPr>
        <w:t>Listaus jatkotyöskentelyaiheista:</w:t>
      </w:r>
    </w:p>
    <w:p w:rsidR="00E3023B" w:rsidRDefault="00E3023B" w:rsidP="00E3023B">
      <w:pPr>
        <w:pStyle w:val="Luettelokappale"/>
        <w:numPr>
          <w:ilvl w:val="0"/>
          <w:numId w:val="6"/>
        </w:numPr>
        <w:rPr>
          <w:rFonts w:ascii="Times New Roman" w:hAnsi="Times New Roman"/>
        </w:rPr>
      </w:pPr>
      <w:r>
        <w:rPr>
          <w:rFonts w:ascii="Times New Roman" w:hAnsi="Times New Roman"/>
        </w:rPr>
        <w:t>tuki keskitetyissä asumispalveluissa/hajautetuissa tukiasunnoissa</w:t>
      </w:r>
    </w:p>
    <w:p w:rsidR="00E3023B" w:rsidRDefault="00E3023B" w:rsidP="00E3023B">
      <w:pPr>
        <w:pStyle w:val="Luettelokappale"/>
        <w:numPr>
          <w:ilvl w:val="0"/>
          <w:numId w:val="6"/>
        </w:numPr>
        <w:rPr>
          <w:rFonts w:ascii="Times New Roman" w:hAnsi="Times New Roman"/>
        </w:rPr>
      </w:pPr>
      <w:r>
        <w:rPr>
          <w:rFonts w:ascii="Times New Roman" w:hAnsi="Times New Roman"/>
        </w:rPr>
        <w:t>tukisopimuksen laadinta (vuokranantaja, asumisen tuen järjestäjä</w:t>
      </w:r>
      <w:r w:rsidR="00AE0A65">
        <w:rPr>
          <w:rFonts w:ascii="Times New Roman" w:hAnsi="Times New Roman"/>
        </w:rPr>
        <w:t>, asukas/asiakas/vuokralainen)</w:t>
      </w:r>
    </w:p>
    <w:p w:rsidR="00AE0A65" w:rsidRDefault="00AE0A65" w:rsidP="00E3023B">
      <w:pPr>
        <w:pStyle w:val="Luettelokappale"/>
        <w:numPr>
          <w:ilvl w:val="0"/>
          <w:numId w:val="6"/>
        </w:numPr>
        <w:rPr>
          <w:rFonts w:ascii="Times New Roman" w:hAnsi="Times New Roman"/>
        </w:rPr>
      </w:pPr>
      <w:r>
        <w:rPr>
          <w:rFonts w:ascii="Times New Roman" w:hAnsi="Times New Roman"/>
        </w:rPr>
        <w:t>pohjana ”raamisopimus”</w:t>
      </w:r>
      <w:proofErr w:type="gramStart"/>
      <w:r>
        <w:rPr>
          <w:rFonts w:ascii="Times New Roman" w:hAnsi="Times New Roman"/>
        </w:rPr>
        <w:t>,  jota</w:t>
      </w:r>
      <w:proofErr w:type="gramEnd"/>
      <w:r>
        <w:rPr>
          <w:rFonts w:ascii="Times New Roman" w:hAnsi="Times New Roman"/>
        </w:rPr>
        <w:t xml:space="preserve"> päivitetään ja asetetaan välitavoitteet</w:t>
      </w:r>
    </w:p>
    <w:p w:rsidR="00AE0A65" w:rsidRDefault="00AE0A65" w:rsidP="00E3023B">
      <w:pPr>
        <w:pStyle w:val="Luettelokappale"/>
        <w:numPr>
          <w:ilvl w:val="0"/>
          <w:numId w:val="6"/>
        </w:numPr>
        <w:rPr>
          <w:rFonts w:ascii="Times New Roman" w:hAnsi="Times New Roman"/>
        </w:rPr>
      </w:pPr>
      <w:r>
        <w:rPr>
          <w:rFonts w:ascii="Times New Roman" w:hAnsi="Times New Roman"/>
        </w:rPr>
        <w:t>retkahdustilanteissa toimiminen kirjataan jo tukisopimuksessa</w:t>
      </w:r>
    </w:p>
    <w:p w:rsidR="00AE0A65" w:rsidRDefault="00AE0A65" w:rsidP="00E3023B">
      <w:pPr>
        <w:pStyle w:val="Luettelokappale"/>
        <w:numPr>
          <w:ilvl w:val="0"/>
          <w:numId w:val="6"/>
        </w:numPr>
        <w:rPr>
          <w:rFonts w:ascii="Times New Roman" w:hAnsi="Times New Roman"/>
        </w:rPr>
      </w:pPr>
      <w:r>
        <w:rPr>
          <w:rFonts w:ascii="Times New Roman" w:hAnsi="Times New Roman"/>
        </w:rPr>
        <w:t>verkostotyökäytännöt</w:t>
      </w:r>
    </w:p>
    <w:p w:rsidR="00AE0A65" w:rsidRDefault="00AE0A65" w:rsidP="00E3023B">
      <w:pPr>
        <w:pStyle w:val="Luettelokappale"/>
        <w:numPr>
          <w:ilvl w:val="0"/>
          <w:numId w:val="6"/>
        </w:numPr>
        <w:rPr>
          <w:rFonts w:ascii="Times New Roman" w:hAnsi="Times New Roman"/>
        </w:rPr>
      </w:pPr>
      <w:r>
        <w:rPr>
          <w:rFonts w:ascii="Times New Roman" w:hAnsi="Times New Roman"/>
        </w:rPr>
        <w:t>milloin mennään asuntoon ilman asukkaan/asiakkaan lupaa</w:t>
      </w:r>
    </w:p>
    <w:p w:rsidR="00AE0A65" w:rsidRDefault="00AE0A65" w:rsidP="00E3023B">
      <w:pPr>
        <w:pStyle w:val="Luettelokappale"/>
        <w:numPr>
          <w:ilvl w:val="0"/>
          <w:numId w:val="6"/>
        </w:numPr>
        <w:rPr>
          <w:rFonts w:ascii="Times New Roman" w:hAnsi="Times New Roman"/>
        </w:rPr>
      </w:pPr>
      <w:r>
        <w:rPr>
          <w:rFonts w:ascii="Times New Roman" w:hAnsi="Times New Roman"/>
        </w:rPr>
        <w:t>asiakastapaamiset ensin asukkaan kotona, vasta myöhemmin muualla kun asiat kunnossa</w:t>
      </w:r>
    </w:p>
    <w:p w:rsidR="00AE0A65" w:rsidRDefault="00AE0A65" w:rsidP="00E3023B">
      <w:pPr>
        <w:pStyle w:val="Luettelokappale"/>
        <w:numPr>
          <w:ilvl w:val="0"/>
          <w:numId w:val="6"/>
        </w:numPr>
        <w:rPr>
          <w:rFonts w:ascii="Times New Roman" w:hAnsi="Times New Roman"/>
        </w:rPr>
      </w:pPr>
      <w:r>
        <w:rPr>
          <w:rFonts w:ascii="Times New Roman" w:hAnsi="Times New Roman"/>
        </w:rPr>
        <w:t>”liian laajan verkoston” ongelmat</w:t>
      </w:r>
    </w:p>
    <w:p w:rsidR="00AE0A65" w:rsidRPr="00E3023B" w:rsidRDefault="00AE0A65" w:rsidP="00E3023B">
      <w:pPr>
        <w:pStyle w:val="Luettelokappale"/>
        <w:numPr>
          <w:ilvl w:val="0"/>
          <w:numId w:val="6"/>
        </w:numPr>
        <w:rPr>
          <w:rFonts w:ascii="Times New Roman" w:hAnsi="Times New Roman"/>
        </w:rPr>
      </w:pPr>
      <w:r>
        <w:rPr>
          <w:rFonts w:ascii="Times New Roman" w:hAnsi="Times New Roman"/>
        </w:rPr>
        <w:t>yhdessä tekeminen on tukemista</w:t>
      </w:r>
    </w:p>
    <w:p w:rsidR="00063692" w:rsidRPr="00E17453" w:rsidRDefault="00063692"/>
    <w:p w:rsidR="00063692" w:rsidRPr="00AE0A65" w:rsidRDefault="00063692" w:rsidP="00AE0A65">
      <w:pPr>
        <w:pStyle w:val="Eivli"/>
        <w:rPr>
          <w:b/>
          <w:u w:val="single"/>
        </w:rPr>
      </w:pPr>
      <w:r w:rsidRPr="00AE0A65">
        <w:rPr>
          <w:b/>
          <w:u w:val="single"/>
        </w:rPr>
        <w:t>RYHMÄ 3: Työntekijöiden näkökulma</w:t>
      </w:r>
    </w:p>
    <w:p w:rsidR="00063692" w:rsidRDefault="00AE0A65" w:rsidP="00AE0A65">
      <w:r>
        <w:t>(</w:t>
      </w:r>
      <w:r w:rsidR="00063692" w:rsidRPr="00AE0A65">
        <w:t xml:space="preserve">Esim. työntekijöiden ammatillisuuden ja </w:t>
      </w:r>
      <w:proofErr w:type="spellStart"/>
      <w:r w:rsidR="00063692" w:rsidRPr="00AE0A65">
        <w:t>työhyvinvoinnin</w:t>
      </w:r>
      <w:proofErr w:type="spellEnd"/>
      <w:r w:rsidR="00063692" w:rsidRPr="00AE0A65">
        <w:t xml:space="preserve"> kysymykset.</w:t>
      </w:r>
      <w:r>
        <w:t xml:space="preserve"> </w:t>
      </w:r>
      <w:r w:rsidR="00063692" w:rsidRPr="00AE0A65">
        <w:t>Vaikeat tilanteet asiakastyössä, pelkoa ja ahdistusta herättävät asiat tai tilanteet. Miten näitä on ratkaistu?</w:t>
      </w:r>
      <w:r>
        <w:t>)</w:t>
      </w:r>
    </w:p>
    <w:p w:rsidR="00063692" w:rsidRPr="00E17453" w:rsidRDefault="00063692" w:rsidP="00063692">
      <w:pPr>
        <w:pStyle w:val="Luettelokappale"/>
        <w:ind w:left="0"/>
        <w:jc w:val="both"/>
        <w:rPr>
          <w:rFonts w:ascii="Times New Roman" w:hAnsi="Times New Roman"/>
          <w:sz w:val="24"/>
          <w:szCs w:val="24"/>
        </w:rPr>
      </w:pPr>
      <w:r w:rsidRPr="00E17453">
        <w:rPr>
          <w:rFonts w:ascii="Times New Roman" w:hAnsi="Times New Roman"/>
          <w:sz w:val="24"/>
          <w:szCs w:val="24"/>
        </w:rPr>
        <w:lastRenderedPageBreak/>
        <w:t xml:space="preserve">Uhkaavia tilanteita ja hankalien asiakastilanteiden hallintaan liittyviä tilanteita pidettiin ryhmässä todellisina. Keskustelussa nousi esille selkeästi tilanteita, joissa työntekijät joutuvat kohtaamaan asiakkaiden kanssa syntyviä ristiriita- tai jopa väkivaltatilanteita. Väkivallan tai sen uhan määrittely ja tunnusmerkit koettiin ryhmässä kuitenkin varsin helposti tunnistettaviksi. Ne todettiin henkistä kuormittavuutta lisääviksi. Uhkaavat tilanteet tuottavat pelkoa ja ahdistusta ja lisäävät </w:t>
      </w:r>
      <w:proofErr w:type="spellStart"/>
      <w:r w:rsidRPr="00E17453">
        <w:rPr>
          <w:rFonts w:ascii="Times New Roman" w:hAnsi="Times New Roman"/>
          <w:sz w:val="24"/>
          <w:szCs w:val="24"/>
        </w:rPr>
        <w:t>sairauspoissaoloja</w:t>
      </w:r>
      <w:proofErr w:type="spellEnd"/>
      <w:r w:rsidRPr="00E17453">
        <w:rPr>
          <w:rFonts w:ascii="Times New Roman" w:hAnsi="Times New Roman"/>
          <w:sz w:val="24"/>
          <w:szCs w:val="24"/>
        </w:rPr>
        <w:t>.</w:t>
      </w:r>
    </w:p>
    <w:p w:rsidR="00063692" w:rsidRPr="00E17453" w:rsidRDefault="00063692" w:rsidP="00063692">
      <w:pPr>
        <w:pStyle w:val="Luettelokappale"/>
        <w:ind w:left="0"/>
        <w:jc w:val="both"/>
        <w:rPr>
          <w:rFonts w:ascii="Times New Roman" w:hAnsi="Times New Roman"/>
          <w:sz w:val="24"/>
          <w:szCs w:val="24"/>
        </w:rPr>
      </w:pPr>
    </w:p>
    <w:p w:rsidR="00063692" w:rsidRPr="00E17453" w:rsidRDefault="00063692" w:rsidP="00063692">
      <w:pPr>
        <w:pStyle w:val="Luettelokappale"/>
        <w:ind w:left="0"/>
        <w:jc w:val="both"/>
        <w:rPr>
          <w:rFonts w:ascii="Times New Roman" w:hAnsi="Times New Roman"/>
          <w:b/>
          <w:i/>
          <w:sz w:val="24"/>
          <w:szCs w:val="24"/>
        </w:rPr>
      </w:pPr>
      <w:r w:rsidRPr="00E17453">
        <w:rPr>
          <w:rFonts w:ascii="Times New Roman" w:hAnsi="Times New Roman"/>
          <w:b/>
          <w:i/>
          <w:sz w:val="24"/>
          <w:szCs w:val="24"/>
        </w:rPr>
        <w:t>Työhön liittyvinä uhkatilanteina listattiin seuraavanlaisia tilanteita:</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työskentely yksin</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puutteelliset työskentelyohjeet</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työmatkat (esim. keliolosuhteet ja ajoneuvon rikkoutuminen)</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työskentely tiloissa, joihin on avoin pääsy</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asiakkaan päihtyneisyys ja sekavuus</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xml:space="preserve">– asiakkaan psyykkiset ongelmat (esim. harhat) </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työpaikan sijainti riskialueilla</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onnettomuus</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sairaskohtaus</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kuolema</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rikos</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”jälkien siivous”</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xml:space="preserve">– aseet ja </w:t>
      </w:r>
      <w:proofErr w:type="spellStart"/>
      <w:r w:rsidRPr="00E17453">
        <w:rPr>
          <w:rFonts w:ascii="Times New Roman" w:hAnsi="Times New Roman"/>
          <w:sz w:val="24"/>
          <w:szCs w:val="24"/>
        </w:rPr>
        <w:t>astalot</w:t>
      </w:r>
      <w:proofErr w:type="spellEnd"/>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seksuaaliset viestit</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xml:space="preserve">– päihtyneiden tai väkivaltaisten asiakkaiden tai heidän saattajiensa vastaanotto </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lääkkeiden käsittely</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rahan tai muun omaisuuden käsittely</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asiakkaan etuisuuksien, oikeuksien valmistelu, käsittely ja päätöksenteko</w:t>
      </w:r>
    </w:p>
    <w:p w:rsidR="00063692" w:rsidRPr="00E17453" w:rsidRDefault="00063692" w:rsidP="00063692">
      <w:pPr>
        <w:pStyle w:val="Luettelokappale"/>
        <w:ind w:left="0" w:firstLine="720"/>
        <w:jc w:val="both"/>
        <w:rPr>
          <w:rFonts w:ascii="Times New Roman" w:hAnsi="Times New Roman"/>
          <w:sz w:val="24"/>
          <w:szCs w:val="24"/>
        </w:rPr>
      </w:pPr>
      <w:r w:rsidRPr="00E17453">
        <w:rPr>
          <w:rFonts w:ascii="Times New Roman" w:hAnsi="Times New Roman"/>
          <w:sz w:val="24"/>
          <w:szCs w:val="24"/>
        </w:rPr>
        <w:t>– yksilön itsemääräämisoikeuden rajoittaminen.</w:t>
      </w:r>
    </w:p>
    <w:p w:rsidR="00063692" w:rsidRPr="00E17453" w:rsidRDefault="00063692" w:rsidP="00063692">
      <w:pPr>
        <w:pStyle w:val="Luettelokappale"/>
        <w:ind w:left="0"/>
        <w:jc w:val="both"/>
        <w:rPr>
          <w:rFonts w:ascii="Times New Roman" w:hAnsi="Times New Roman"/>
          <w:sz w:val="24"/>
          <w:szCs w:val="24"/>
        </w:rPr>
      </w:pPr>
    </w:p>
    <w:p w:rsidR="00063692" w:rsidRPr="00E17453" w:rsidRDefault="00063692" w:rsidP="00063692">
      <w:pPr>
        <w:pStyle w:val="Luettelokappale"/>
        <w:ind w:left="0"/>
        <w:jc w:val="both"/>
        <w:rPr>
          <w:rFonts w:ascii="Times New Roman" w:hAnsi="Times New Roman"/>
          <w:sz w:val="24"/>
          <w:szCs w:val="24"/>
        </w:rPr>
      </w:pPr>
      <w:r w:rsidRPr="00E17453">
        <w:rPr>
          <w:rFonts w:ascii="Times New Roman" w:hAnsi="Times New Roman"/>
          <w:sz w:val="24"/>
          <w:szCs w:val="24"/>
        </w:rPr>
        <w:t xml:space="preserve">Ryhmä määritteli, että esimerkiksi väkivalta voi ilmetä uhkaavana käytöksenä, ahdisteluna ja pelotteluna, koston uhkana tai jopa suoranaisena fyysisenä väkivaltana, kuten kiinnipitämisenä, huitomisena, lyömisenä, potkimisena tai ääritapauksessa aseen käyttönä. Ryhmässä koettiin, että tilanteet tulevat esille yllättäen.  </w:t>
      </w:r>
    </w:p>
    <w:p w:rsidR="00063692" w:rsidRPr="00E17453" w:rsidRDefault="00063692" w:rsidP="00063692">
      <w:pPr>
        <w:pStyle w:val="Luettelokappale"/>
        <w:ind w:left="0"/>
        <w:jc w:val="both"/>
        <w:rPr>
          <w:rFonts w:ascii="Times New Roman" w:hAnsi="Times New Roman"/>
          <w:sz w:val="24"/>
          <w:szCs w:val="24"/>
        </w:rPr>
      </w:pPr>
    </w:p>
    <w:p w:rsidR="00063692" w:rsidRPr="00E17453" w:rsidRDefault="00063692" w:rsidP="00063692">
      <w:pPr>
        <w:pStyle w:val="Luettelokappale"/>
        <w:ind w:left="0"/>
        <w:jc w:val="both"/>
        <w:rPr>
          <w:rFonts w:ascii="Times New Roman" w:hAnsi="Times New Roman"/>
          <w:b/>
          <w:i/>
          <w:sz w:val="24"/>
          <w:szCs w:val="24"/>
        </w:rPr>
      </w:pPr>
      <w:r w:rsidRPr="00E17453">
        <w:rPr>
          <w:rFonts w:ascii="Times New Roman" w:hAnsi="Times New Roman"/>
          <w:b/>
          <w:i/>
          <w:sz w:val="24"/>
          <w:szCs w:val="24"/>
        </w:rPr>
        <w:t xml:space="preserve">Työnantajan rooli </w:t>
      </w:r>
      <w:proofErr w:type="spellStart"/>
      <w:r w:rsidRPr="00E17453">
        <w:rPr>
          <w:rFonts w:ascii="Times New Roman" w:hAnsi="Times New Roman"/>
          <w:b/>
          <w:i/>
          <w:sz w:val="24"/>
          <w:szCs w:val="24"/>
        </w:rPr>
        <w:t>työhyvinvoinnin</w:t>
      </w:r>
      <w:proofErr w:type="spellEnd"/>
      <w:r w:rsidRPr="00E17453">
        <w:rPr>
          <w:rFonts w:ascii="Times New Roman" w:hAnsi="Times New Roman"/>
          <w:b/>
          <w:i/>
          <w:sz w:val="24"/>
          <w:szCs w:val="24"/>
        </w:rPr>
        <w:t xml:space="preserve"> ja </w:t>
      </w:r>
      <w:proofErr w:type="spellStart"/>
      <w:r w:rsidRPr="00E17453">
        <w:rPr>
          <w:rFonts w:ascii="Times New Roman" w:hAnsi="Times New Roman"/>
          <w:b/>
          <w:i/>
          <w:sz w:val="24"/>
          <w:szCs w:val="24"/>
        </w:rPr>
        <w:t>työssäjaksamisen</w:t>
      </w:r>
      <w:proofErr w:type="spellEnd"/>
      <w:r w:rsidRPr="00E17453">
        <w:rPr>
          <w:rFonts w:ascii="Times New Roman" w:hAnsi="Times New Roman"/>
          <w:b/>
          <w:i/>
          <w:sz w:val="24"/>
          <w:szCs w:val="24"/>
        </w:rPr>
        <w:t xml:space="preserve"> edistämisessä:</w:t>
      </w:r>
    </w:p>
    <w:p w:rsidR="00063692" w:rsidRPr="00E17453" w:rsidRDefault="00063692" w:rsidP="00063692">
      <w:pPr>
        <w:pStyle w:val="Luettelokappale"/>
        <w:ind w:left="142" w:firstLine="578"/>
        <w:jc w:val="both"/>
        <w:rPr>
          <w:rFonts w:ascii="Times New Roman" w:hAnsi="Times New Roman"/>
          <w:sz w:val="24"/>
          <w:szCs w:val="24"/>
        </w:rPr>
      </w:pPr>
      <w:r w:rsidRPr="00E17453">
        <w:rPr>
          <w:rFonts w:ascii="Times New Roman" w:hAnsi="Times New Roman"/>
          <w:sz w:val="24"/>
          <w:szCs w:val="24"/>
        </w:rPr>
        <w:t>– Työhön perehdytys/opastus (esim. työhön perehdytyskansio)</w:t>
      </w:r>
    </w:p>
    <w:p w:rsidR="00063692" w:rsidRPr="00E17453" w:rsidRDefault="00063692" w:rsidP="00063692">
      <w:pPr>
        <w:pStyle w:val="Luettelokappale"/>
        <w:ind w:left="142" w:firstLine="578"/>
        <w:jc w:val="both"/>
        <w:rPr>
          <w:rFonts w:ascii="Times New Roman" w:hAnsi="Times New Roman"/>
          <w:sz w:val="24"/>
          <w:szCs w:val="24"/>
        </w:rPr>
      </w:pPr>
      <w:r w:rsidRPr="00E17453">
        <w:rPr>
          <w:rFonts w:ascii="Times New Roman" w:hAnsi="Times New Roman"/>
          <w:sz w:val="24"/>
          <w:szCs w:val="24"/>
        </w:rPr>
        <w:t>– Henkilöstöpoliittinen ohjelma</w:t>
      </w:r>
    </w:p>
    <w:p w:rsidR="00063692" w:rsidRPr="00E17453" w:rsidRDefault="00063692" w:rsidP="00063692">
      <w:pPr>
        <w:pStyle w:val="Luettelokappale"/>
        <w:ind w:left="142" w:firstLine="578"/>
        <w:jc w:val="both"/>
        <w:rPr>
          <w:rFonts w:ascii="Times New Roman" w:hAnsi="Times New Roman"/>
          <w:sz w:val="24"/>
          <w:szCs w:val="24"/>
        </w:rPr>
      </w:pPr>
      <w:r w:rsidRPr="00E17453">
        <w:rPr>
          <w:rFonts w:ascii="Times New Roman" w:hAnsi="Times New Roman"/>
          <w:sz w:val="24"/>
          <w:szCs w:val="24"/>
        </w:rPr>
        <w:t>– Yhteisön arvot, strategia ja niiden seuranta</w:t>
      </w:r>
    </w:p>
    <w:p w:rsidR="00063692" w:rsidRPr="00E17453" w:rsidRDefault="00063692" w:rsidP="00063692">
      <w:pPr>
        <w:pStyle w:val="Luettelokappale"/>
        <w:ind w:left="142" w:firstLine="578"/>
        <w:jc w:val="both"/>
        <w:rPr>
          <w:rFonts w:ascii="Times New Roman" w:hAnsi="Times New Roman"/>
          <w:sz w:val="24"/>
          <w:szCs w:val="24"/>
        </w:rPr>
      </w:pPr>
      <w:r w:rsidRPr="00E17453">
        <w:rPr>
          <w:rFonts w:ascii="Times New Roman" w:hAnsi="Times New Roman"/>
          <w:sz w:val="24"/>
          <w:szCs w:val="24"/>
        </w:rPr>
        <w:t>– Esimiestyö</w:t>
      </w:r>
    </w:p>
    <w:p w:rsidR="00063692" w:rsidRPr="00E17453" w:rsidRDefault="00063692" w:rsidP="00063692">
      <w:pPr>
        <w:pStyle w:val="Luettelokappale"/>
        <w:ind w:left="142" w:firstLine="578"/>
        <w:jc w:val="both"/>
        <w:rPr>
          <w:rFonts w:ascii="Times New Roman" w:hAnsi="Times New Roman"/>
          <w:sz w:val="24"/>
          <w:szCs w:val="24"/>
        </w:rPr>
      </w:pPr>
      <w:r w:rsidRPr="00E17453">
        <w:rPr>
          <w:rFonts w:ascii="Times New Roman" w:hAnsi="Times New Roman"/>
          <w:sz w:val="24"/>
          <w:szCs w:val="24"/>
        </w:rPr>
        <w:t>– Työnantajan infotilaisuudet</w:t>
      </w:r>
    </w:p>
    <w:p w:rsidR="00063692" w:rsidRPr="00E17453" w:rsidRDefault="00063692" w:rsidP="00063692">
      <w:pPr>
        <w:pStyle w:val="Luettelokappale"/>
        <w:ind w:left="142" w:firstLine="578"/>
        <w:jc w:val="both"/>
        <w:rPr>
          <w:rFonts w:ascii="Times New Roman" w:hAnsi="Times New Roman"/>
          <w:sz w:val="24"/>
          <w:szCs w:val="24"/>
        </w:rPr>
      </w:pPr>
      <w:r w:rsidRPr="00E17453">
        <w:rPr>
          <w:rFonts w:ascii="Times New Roman" w:hAnsi="Times New Roman"/>
          <w:sz w:val="24"/>
          <w:szCs w:val="24"/>
        </w:rPr>
        <w:t>– Työn organisointi</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Työympäristö turvallisuudesta huolehtiminen</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Turvallisuusjärjestelyjen ja avun saannin toimivuus ja säännöllinen testaus</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Turvallisuuskoulutus</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Ennakoivan ja turvallisen ajon koulutus</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lastRenderedPageBreak/>
        <w:t>– Selkeät menettelytapaohjeet (protokolla toimenpiteille)</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Henkilöstön perehdytys ja opastus uhkatilanteiden välttämiseksi ja selviytymään uhkatilanteissa</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Annettujen ohjeiden seuranta</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Yksintyöskentelyä ei suositella, jos väkivallan uhka on ilmeinen</w:t>
      </w:r>
    </w:p>
    <w:p w:rsidR="00063692" w:rsidRPr="00E17453" w:rsidRDefault="00063692" w:rsidP="00063692">
      <w:pPr>
        <w:pStyle w:val="Luettelokappale"/>
        <w:jc w:val="both"/>
        <w:rPr>
          <w:rFonts w:ascii="Times New Roman" w:hAnsi="Times New Roman"/>
          <w:sz w:val="24"/>
          <w:szCs w:val="24"/>
        </w:rPr>
      </w:pPr>
      <w:proofErr w:type="gramStart"/>
      <w:r w:rsidRPr="00E17453">
        <w:rPr>
          <w:rFonts w:ascii="Times New Roman" w:hAnsi="Times New Roman"/>
          <w:sz w:val="24"/>
          <w:szCs w:val="24"/>
        </w:rPr>
        <w:t xml:space="preserve">– Jos työskennellään yksin varmistetaan avunsaannin toimivuus </w:t>
      </w:r>
      <w:proofErr w:type="spellStart"/>
      <w:r w:rsidRPr="00E17453">
        <w:rPr>
          <w:rFonts w:ascii="Times New Roman" w:hAnsi="Times New Roman"/>
          <w:sz w:val="24"/>
          <w:szCs w:val="24"/>
        </w:rPr>
        <w:t>yksintyöskentelys-sä</w:t>
      </w:r>
      <w:proofErr w:type="spellEnd"/>
      <w:proofErr w:type="gramEnd"/>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Väkivalta- ja uhkatilanteiden varalle jälkipuinti- ja hoitojärjestelmä sekä seuranta-menettely</w:t>
      </w:r>
    </w:p>
    <w:p w:rsidR="00063692" w:rsidRPr="00E17453" w:rsidRDefault="00063692" w:rsidP="00063692">
      <w:pPr>
        <w:pStyle w:val="Luettelokappale"/>
        <w:jc w:val="both"/>
        <w:rPr>
          <w:rFonts w:ascii="Times New Roman" w:hAnsi="Times New Roman"/>
          <w:sz w:val="24"/>
          <w:szCs w:val="24"/>
        </w:rPr>
      </w:pPr>
    </w:p>
    <w:p w:rsidR="00063692" w:rsidRPr="00E17453" w:rsidRDefault="00063692" w:rsidP="00063692">
      <w:pPr>
        <w:pStyle w:val="Luettelokappale"/>
        <w:ind w:left="0"/>
        <w:jc w:val="both"/>
        <w:rPr>
          <w:rFonts w:ascii="Times New Roman" w:hAnsi="Times New Roman"/>
          <w:b/>
          <w:i/>
          <w:sz w:val="24"/>
          <w:szCs w:val="24"/>
        </w:rPr>
      </w:pPr>
      <w:r w:rsidRPr="00E17453">
        <w:rPr>
          <w:rFonts w:ascii="Times New Roman" w:hAnsi="Times New Roman"/>
          <w:b/>
          <w:i/>
          <w:sz w:val="24"/>
          <w:szCs w:val="24"/>
        </w:rPr>
        <w:t>Työntekijän oma asenne</w:t>
      </w:r>
      <w:r w:rsidRPr="00E17453">
        <w:rPr>
          <w:rFonts w:ascii="Times New Roman" w:hAnsi="Times New Roman"/>
        </w:rPr>
        <w:t xml:space="preserve"> </w:t>
      </w:r>
      <w:proofErr w:type="spellStart"/>
      <w:r w:rsidRPr="00E17453">
        <w:rPr>
          <w:rFonts w:ascii="Times New Roman" w:hAnsi="Times New Roman"/>
          <w:b/>
          <w:i/>
          <w:sz w:val="24"/>
          <w:szCs w:val="24"/>
        </w:rPr>
        <w:t>työhyvinvoinnin</w:t>
      </w:r>
      <w:proofErr w:type="spellEnd"/>
      <w:r w:rsidRPr="00E17453">
        <w:rPr>
          <w:rFonts w:ascii="Times New Roman" w:hAnsi="Times New Roman"/>
          <w:b/>
          <w:i/>
          <w:sz w:val="24"/>
          <w:szCs w:val="24"/>
        </w:rPr>
        <w:t xml:space="preserve"> ja </w:t>
      </w:r>
      <w:proofErr w:type="spellStart"/>
      <w:r w:rsidRPr="00E17453">
        <w:rPr>
          <w:rFonts w:ascii="Times New Roman" w:hAnsi="Times New Roman"/>
          <w:b/>
          <w:i/>
          <w:sz w:val="24"/>
          <w:szCs w:val="24"/>
        </w:rPr>
        <w:t>työssäjaksamisen</w:t>
      </w:r>
      <w:proofErr w:type="spellEnd"/>
      <w:r w:rsidRPr="00E17453">
        <w:rPr>
          <w:rFonts w:ascii="Times New Roman" w:hAnsi="Times New Roman"/>
          <w:b/>
          <w:i/>
          <w:sz w:val="24"/>
          <w:szCs w:val="24"/>
        </w:rPr>
        <w:t xml:space="preserve"> edistämisessä:</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Menettelytapaohjeisiin perehtyminen</w:t>
      </w:r>
      <w:r w:rsidRPr="00E17453">
        <w:rPr>
          <w:rFonts w:ascii="Times New Roman" w:hAnsi="Times New Roman"/>
          <w:sz w:val="28"/>
          <w:szCs w:val="24"/>
        </w:rPr>
        <w:t xml:space="preserve"> </w:t>
      </w:r>
      <w:r w:rsidRPr="00E17453">
        <w:rPr>
          <w:rFonts w:ascii="Times New Roman" w:hAnsi="Times New Roman"/>
          <w:sz w:val="24"/>
          <w:szCs w:val="24"/>
        </w:rPr>
        <w:t>ja vaaratilanteisiin varautuminen sekä niiden harjoittelu</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Toimiminen ennakolta harjoiteltujen tilanteiden mukaan</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Työn suunnittelu ja työskentelypaikan valinta (esim. asiakkaan tapaamispaikan suunnittelu)</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Ohjeiden noudattaminen ja turvavälineiden käyttö</w:t>
      </w:r>
    </w:p>
    <w:p w:rsidR="00063692" w:rsidRPr="00E17453" w:rsidRDefault="00063692" w:rsidP="00063692">
      <w:pPr>
        <w:pStyle w:val="Luettelokappale"/>
        <w:jc w:val="both"/>
        <w:rPr>
          <w:rFonts w:ascii="Times New Roman" w:hAnsi="Times New Roman"/>
          <w:sz w:val="24"/>
          <w:szCs w:val="24"/>
        </w:rPr>
      </w:pPr>
      <w:proofErr w:type="gramStart"/>
      <w:r w:rsidRPr="00E17453">
        <w:rPr>
          <w:rFonts w:ascii="Times New Roman" w:hAnsi="Times New Roman"/>
          <w:sz w:val="24"/>
          <w:szCs w:val="24"/>
        </w:rPr>
        <w:t xml:space="preserve">– Jos työskennellään yksin varmistetaan avunsaannin toimivuus </w:t>
      </w:r>
      <w:proofErr w:type="spellStart"/>
      <w:r w:rsidRPr="00E17453">
        <w:rPr>
          <w:rFonts w:ascii="Times New Roman" w:hAnsi="Times New Roman"/>
          <w:sz w:val="24"/>
          <w:szCs w:val="24"/>
        </w:rPr>
        <w:t>yksintyöskentelys-sä</w:t>
      </w:r>
      <w:proofErr w:type="spellEnd"/>
      <w:proofErr w:type="gramEnd"/>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Pukeutuminen</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Asiakkaan rehellinen ja avoin kohtaaminen (luottamuksen synnyttäminen)</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Asiakkaan kokonaistilanteen huomioiminen</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”Älä provosoidu”/rauhallisena pysyminen</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”Maalaisjärjen”/”arkijärjen käyttö”/huumori</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Kuuntelu ja asiakkaan tilanteen ymmärtäminen/”tuskan tunnistaminen”</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Puheeksi ottaminen</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Ilmoita puutteista turvallisuusjärjestelyissä ja avun saannin toimivuudessa</w:t>
      </w:r>
    </w:p>
    <w:p w:rsidR="00063692" w:rsidRPr="00E17453" w:rsidRDefault="00063692" w:rsidP="00063692">
      <w:pPr>
        <w:pStyle w:val="Luettelokappale"/>
        <w:jc w:val="both"/>
        <w:rPr>
          <w:rFonts w:ascii="Times New Roman" w:hAnsi="Times New Roman"/>
          <w:sz w:val="24"/>
          <w:szCs w:val="24"/>
        </w:rPr>
      </w:pPr>
      <w:r w:rsidRPr="00E17453">
        <w:rPr>
          <w:rFonts w:ascii="Times New Roman" w:hAnsi="Times New Roman"/>
          <w:sz w:val="24"/>
          <w:szCs w:val="24"/>
        </w:rPr>
        <w:t>– Raportoi väkivalta- ja uhkatilanteista esimiehelle ja työsuojeluvaltuutetulle</w:t>
      </w:r>
    </w:p>
    <w:p w:rsidR="00063692" w:rsidRPr="00E17453" w:rsidRDefault="00063692" w:rsidP="00063692">
      <w:pPr>
        <w:pStyle w:val="Luettelokappale"/>
        <w:jc w:val="both"/>
        <w:rPr>
          <w:rFonts w:ascii="Times New Roman" w:hAnsi="Times New Roman"/>
          <w:sz w:val="24"/>
          <w:szCs w:val="24"/>
        </w:rPr>
      </w:pPr>
    </w:p>
    <w:p w:rsidR="00063692" w:rsidRPr="00E17453" w:rsidRDefault="00063692" w:rsidP="00063692">
      <w:pPr>
        <w:pStyle w:val="Luettelokappale"/>
        <w:ind w:left="0"/>
        <w:jc w:val="both"/>
        <w:rPr>
          <w:rFonts w:ascii="Times New Roman" w:hAnsi="Times New Roman"/>
          <w:sz w:val="24"/>
          <w:szCs w:val="24"/>
        </w:rPr>
      </w:pPr>
      <w:r w:rsidRPr="00E17453">
        <w:rPr>
          <w:rFonts w:ascii="Times New Roman" w:hAnsi="Times New Roman"/>
          <w:sz w:val="24"/>
          <w:szCs w:val="24"/>
        </w:rPr>
        <w:t xml:space="preserve">Ryhmässä nähtiin, että työpaikalle tulisi olla työnohjaus ja kriisitilanteita varten jälkipuinti- ja hoitojärjestelmä väkivallan kohteeksi joutuneille tai uhkatilanteissa olleille työntekijöille. </w:t>
      </w:r>
    </w:p>
    <w:p w:rsidR="00063692" w:rsidRPr="00E17453" w:rsidRDefault="00063692" w:rsidP="00063692">
      <w:pPr>
        <w:pStyle w:val="Luettelokappale"/>
        <w:ind w:left="0"/>
        <w:jc w:val="both"/>
        <w:rPr>
          <w:rFonts w:ascii="Times New Roman" w:hAnsi="Times New Roman"/>
          <w:sz w:val="24"/>
          <w:szCs w:val="24"/>
        </w:rPr>
      </w:pPr>
    </w:p>
    <w:p w:rsidR="00063692" w:rsidRPr="00E17453" w:rsidRDefault="00063692" w:rsidP="00063692">
      <w:pPr>
        <w:pStyle w:val="Luettelokappale"/>
        <w:ind w:left="0"/>
        <w:jc w:val="both"/>
        <w:rPr>
          <w:rFonts w:ascii="Times New Roman" w:hAnsi="Times New Roman"/>
          <w:sz w:val="24"/>
          <w:szCs w:val="24"/>
        </w:rPr>
      </w:pPr>
      <w:r w:rsidRPr="00E17453">
        <w:rPr>
          <w:rFonts w:ascii="Times New Roman" w:hAnsi="Times New Roman"/>
          <w:sz w:val="24"/>
          <w:szCs w:val="24"/>
        </w:rPr>
        <w:t>Työpaikalle tulee olla väkivaltatilanteiden kirjallinen seuranta/raportointijärjestelmä.</w:t>
      </w:r>
    </w:p>
    <w:p w:rsidR="00063692" w:rsidRPr="00E17453" w:rsidRDefault="00063692" w:rsidP="00063692">
      <w:pPr>
        <w:pStyle w:val="Luettelokappale"/>
        <w:ind w:left="0"/>
        <w:jc w:val="both"/>
        <w:rPr>
          <w:rFonts w:ascii="Times New Roman" w:hAnsi="Times New Roman"/>
          <w:sz w:val="24"/>
          <w:szCs w:val="24"/>
        </w:rPr>
      </w:pPr>
      <w:bookmarkStart w:id="0" w:name="_GoBack"/>
      <w:bookmarkEnd w:id="0"/>
    </w:p>
    <w:p w:rsidR="00063692" w:rsidRPr="00E17453" w:rsidRDefault="00063692" w:rsidP="00063692">
      <w:pPr>
        <w:pStyle w:val="Luettelokappale"/>
        <w:ind w:left="0"/>
        <w:jc w:val="both"/>
        <w:rPr>
          <w:rFonts w:ascii="Times New Roman" w:hAnsi="Times New Roman"/>
        </w:rPr>
      </w:pPr>
      <w:r w:rsidRPr="00E17453">
        <w:rPr>
          <w:rFonts w:ascii="Times New Roman" w:hAnsi="Times New Roman"/>
          <w:sz w:val="24"/>
          <w:szCs w:val="24"/>
        </w:rPr>
        <w:t xml:space="preserve">Ryhmä arvioi, että </w:t>
      </w:r>
      <w:proofErr w:type="spellStart"/>
      <w:r w:rsidRPr="00E17453">
        <w:rPr>
          <w:rFonts w:ascii="Times New Roman" w:hAnsi="Times New Roman"/>
          <w:sz w:val="24"/>
          <w:szCs w:val="24"/>
        </w:rPr>
        <w:t>työhyvinvointiin</w:t>
      </w:r>
      <w:proofErr w:type="spellEnd"/>
      <w:r w:rsidRPr="00E17453">
        <w:rPr>
          <w:rFonts w:ascii="Times New Roman" w:hAnsi="Times New Roman"/>
          <w:sz w:val="24"/>
          <w:szCs w:val="24"/>
        </w:rPr>
        <w:t xml:space="preserve"> ja </w:t>
      </w:r>
      <w:proofErr w:type="spellStart"/>
      <w:r w:rsidRPr="00E17453">
        <w:rPr>
          <w:rFonts w:ascii="Times New Roman" w:hAnsi="Times New Roman"/>
          <w:sz w:val="24"/>
          <w:szCs w:val="24"/>
        </w:rPr>
        <w:t>työssäjaksamiseen</w:t>
      </w:r>
      <w:proofErr w:type="spellEnd"/>
      <w:r w:rsidRPr="00E17453">
        <w:rPr>
          <w:rFonts w:ascii="Times New Roman" w:hAnsi="Times New Roman"/>
          <w:sz w:val="24"/>
          <w:szCs w:val="24"/>
        </w:rPr>
        <w:t xml:space="preserve"> voidaan vaikuttaa esimerkiksi ammatillisella täydennyskoulutuksella. Kouluttautuminen voi osaltaan parantaa henkilökunnan turvallisuutta ja edistää sujuvaa asiakaspalvelua kehittämällä työntekijöiden valmiuksia hallita erilaiset mahdolliset yllättävät tilanteet.</w:t>
      </w:r>
    </w:p>
    <w:p w:rsidR="00063692" w:rsidRPr="00E17453" w:rsidRDefault="00063692"/>
    <w:p w:rsidR="00E17453" w:rsidRPr="00E17453" w:rsidRDefault="00E17453"/>
    <w:sectPr w:rsidR="00E17453" w:rsidRPr="00E17453" w:rsidSect="00CD6379">
      <w:headerReference w:type="default" r:id="rId7"/>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82E" w:rsidRDefault="0072782E" w:rsidP="00B52EE7">
      <w:r>
        <w:separator/>
      </w:r>
    </w:p>
  </w:endnote>
  <w:endnote w:type="continuationSeparator" w:id="0">
    <w:p w:rsidR="0072782E" w:rsidRDefault="0072782E" w:rsidP="00B52E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82E" w:rsidRDefault="0072782E" w:rsidP="00B52EE7">
      <w:r>
        <w:separator/>
      </w:r>
    </w:p>
  </w:footnote>
  <w:footnote w:type="continuationSeparator" w:id="0">
    <w:p w:rsidR="0072782E" w:rsidRDefault="0072782E" w:rsidP="00B52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32797"/>
      <w:docPartObj>
        <w:docPartGallery w:val="Page Numbers (Top of Page)"/>
        <w:docPartUnique/>
      </w:docPartObj>
    </w:sdtPr>
    <w:sdtContent>
      <w:p w:rsidR="00AE0A65" w:rsidRDefault="00AE0A65">
        <w:pPr>
          <w:pStyle w:val="Yltunniste"/>
          <w:jc w:val="right"/>
        </w:pPr>
        <w:fldSimple w:instr=" PAGE   \* MERGEFORMAT ">
          <w:r w:rsidR="00024A26">
            <w:rPr>
              <w:noProof/>
            </w:rPr>
            <w:t>1</w:t>
          </w:r>
        </w:fldSimple>
      </w:p>
    </w:sdtContent>
  </w:sdt>
  <w:p w:rsidR="00AE0A65" w:rsidRDefault="00AE0A65">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C2988"/>
    <w:multiLevelType w:val="hybridMultilevel"/>
    <w:tmpl w:val="268C56FA"/>
    <w:lvl w:ilvl="0" w:tplc="C51422EC">
      <w:start w:val="5"/>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3CF833B7"/>
    <w:multiLevelType w:val="hybridMultilevel"/>
    <w:tmpl w:val="6D6A12F4"/>
    <w:lvl w:ilvl="0" w:tplc="C51422EC">
      <w:start w:val="5"/>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2A33875"/>
    <w:multiLevelType w:val="hybridMultilevel"/>
    <w:tmpl w:val="4E044624"/>
    <w:lvl w:ilvl="0" w:tplc="C51422EC">
      <w:start w:val="5"/>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9225C89"/>
    <w:multiLevelType w:val="hybridMultilevel"/>
    <w:tmpl w:val="665C5234"/>
    <w:lvl w:ilvl="0" w:tplc="C51422EC">
      <w:start w:val="5"/>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4AC07DB8"/>
    <w:multiLevelType w:val="hybridMultilevel"/>
    <w:tmpl w:val="FD380DCE"/>
    <w:lvl w:ilvl="0" w:tplc="F69A2BCE">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7279666B"/>
    <w:multiLevelType w:val="hybridMultilevel"/>
    <w:tmpl w:val="BBF066CC"/>
    <w:lvl w:ilvl="0" w:tplc="05EA1D5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footnotePr>
    <w:footnote w:id="-1"/>
    <w:footnote w:id="0"/>
  </w:footnotePr>
  <w:endnotePr>
    <w:endnote w:id="-1"/>
    <w:endnote w:id="0"/>
  </w:endnotePr>
  <w:compat/>
  <w:rsids>
    <w:rsidRoot w:val="00B52EE7"/>
    <w:rsid w:val="00024A26"/>
    <w:rsid w:val="00063692"/>
    <w:rsid w:val="00432F1F"/>
    <w:rsid w:val="00517C90"/>
    <w:rsid w:val="005C6FAD"/>
    <w:rsid w:val="00720C8B"/>
    <w:rsid w:val="0072782E"/>
    <w:rsid w:val="007B3B2C"/>
    <w:rsid w:val="0087711D"/>
    <w:rsid w:val="00AE0A65"/>
    <w:rsid w:val="00B52EE7"/>
    <w:rsid w:val="00B61B7D"/>
    <w:rsid w:val="00CA32A5"/>
    <w:rsid w:val="00CD6379"/>
    <w:rsid w:val="00E17453"/>
    <w:rsid w:val="00E3023B"/>
    <w:rsid w:val="00F27C1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52EE7"/>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B52EE7"/>
    <w:rPr>
      <w:color w:val="0000FF"/>
      <w:u w:val="single"/>
    </w:rPr>
  </w:style>
  <w:style w:type="paragraph" w:styleId="NormaaliWeb">
    <w:name w:val="Normal (Web)"/>
    <w:basedOn w:val="Normaali"/>
    <w:uiPriority w:val="99"/>
    <w:unhideWhenUsed/>
    <w:rsid w:val="00B52EE7"/>
    <w:pPr>
      <w:spacing w:before="100" w:beforeAutospacing="1" w:after="100" w:afterAutospacing="1"/>
    </w:pPr>
  </w:style>
  <w:style w:type="paragraph" w:styleId="Yltunniste">
    <w:name w:val="header"/>
    <w:basedOn w:val="Normaali"/>
    <w:link w:val="YltunnisteChar"/>
    <w:uiPriority w:val="99"/>
    <w:unhideWhenUsed/>
    <w:rsid w:val="00B52EE7"/>
    <w:pPr>
      <w:tabs>
        <w:tab w:val="center" w:pos="4819"/>
        <w:tab w:val="right" w:pos="9638"/>
      </w:tabs>
    </w:pPr>
  </w:style>
  <w:style w:type="character" w:customStyle="1" w:styleId="YltunnisteChar">
    <w:name w:val="Ylätunniste Char"/>
    <w:basedOn w:val="Kappaleenoletusfontti"/>
    <w:link w:val="Yltunniste"/>
    <w:uiPriority w:val="99"/>
    <w:rsid w:val="00B52EE7"/>
    <w:rPr>
      <w:rFonts w:ascii="Times New Roman" w:hAnsi="Times New Roman" w:cs="Times New Roman"/>
      <w:sz w:val="24"/>
      <w:szCs w:val="24"/>
      <w:lang w:eastAsia="fi-FI"/>
    </w:rPr>
  </w:style>
  <w:style w:type="paragraph" w:styleId="Alatunniste">
    <w:name w:val="footer"/>
    <w:basedOn w:val="Normaali"/>
    <w:link w:val="AlatunnisteChar"/>
    <w:uiPriority w:val="99"/>
    <w:semiHidden/>
    <w:unhideWhenUsed/>
    <w:rsid w:val="00B52EE7"/>
    <w:pPr>
      <w:tabs>
        <w:tab w:val="center" w:pos="4819"/>
        <w:tab w:val="right" w:pos="9638"/>
      </w:tabs>
    </w:pPr>
  </w:style>
  <w:style w:type="character" w:customStyle="1" w:styleId="AlatunnisteChar">
    <w:name w:val="Alatunniste Char"/>
    <w:basedOn w:val="Kappaleenoletusfontti"/>
    <w:link w:val="Alatunniste"/>
    <w:uiPriority w:val="99"/>
    <w:semiHidden/>
    <w:rsid w:val="00B52EE7"/>
    <w:rPr>
      <w:rFonts w:ascii="Times New Roman" w:hAnsi="Times New Roman" w:cs="Times New Roman"/>
      <w:sz w:val="24"/>
      <w:szCs w:val="24"/>
      <w:lang w:eastAsia="fi-FI"/>
    </w:rPr>
  </w:style>
  <w:style w:type="paragraph" w:styleId="Luettelokappale">
    <w:name w:val="List Paragraph"/>
    <w:basedOn w:val="Normaali"/>
    <w:uiPriority w:val="34"/>
    <w:qFormat/>
    <w:rsid w:val="00063692"/>
    <w:pPr>
      <w:spacing w:after="200" w:line="276" w:lineRule="auto"/>
      <w:ind w:left="720"/>
      <w:contextualSpacing/>
    </w:pPr>
    <w:rPr>
      <w:rFonts w:ascii="Calibri" w:eastAsia="Calibri" w:hAnsi="Calibri"/>
      <w:sz w:val="22"/>
      <w:szCs w:val="22"/>
      <w:lang w:eastAsia="en-US"/>
    </w:rPr>
  </w:style>
  <w:style w:type="paragraph" w:styleId="Eivli">
    <w:name w:val="No Spacing"/>
    <w:uiPriority w:val="1"/>
    <w:qFormat/>
    <w:rsid w:val="00E17453"/>
    <w:pPr>
      <w:spacing w:after="0" w:line="240" w:lineRule="auto"/>
    </w:pPr>
    <w:rPr>
      <w:rFonts w:ascii="Times New Roman" w:hAnsi="Times New Roman"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158715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1679</TotalTime>
  <Pages>6</Pages>
  <Words>1468</Words>
  <Characters>11895</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jukka.maki</dc:creator>
  <cp:lastModifiedBy>jukka.maki</cp:lastModifiedBy>
  <cp:revision>4</cp:revision>
  <dcterms:created xsi:type="dcterms:W3CDTF">2013-01-05T10:42:00Z</dcterms:created>
  <dcterms:modified xsi:type="dcterms:W3CDTF">2013-01-06T15:14:00Z</dcterms:modified>
</cp:coreProperties>
</file>